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BB5DC" w14:textId="251A39FB" w:rsidR="00855CE2" w:rsidRPr="00855CE2" w:rsidRDefault="00855CE2" w:rsidP="00855CE2">
      <w:pPr>
        <w:jc w:val="center"/>
        <w:rPr>
          <w:b/>
          <w:bCs/>
        </w:rPr>
      </w:pPr>
      <w:r w:rsidRPr="00855CE2">
        <w:rPr>
          <w:b/>
          <w:bCs/>
        </w:rPr>
        <w:drawing>
          <wp:inline distT="0" distB="0" distL="0" distR="0" wp14:anchorId="11E3C14F" wp14:editId="5B56CD1A">
            <wp:extent cx="771525" cy="1066800"/>
            <wp:effectExtent l="0" t="0" r="9525" b="0"/>
            <wp:docPr id="1853731888"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731888"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9FCA1AC" w14:textId="2C075715" w:rsidR="00855CE2" w:rsidRPr="00855CE2" w:rsidRDefault="00855CE2" w:rsidP="00855CE2">
      <w:pPr>
        <w:jc w:val="center"/>
      </w:pPr>
      <w:r w:rsidRPr="00855CE2">
        <w:rPr>
          <w:b/>
          <w:bCs/>
        </w:rPr>
        <w:br/>
        <w:t>кваліфікаційно-дисциплінарна комісія прокурорів</w:t>
      </w:r>
    </w:p>
    <w:p w14:paraId="7BD31AC6" w14:textId="77777777" w:rsidR="00855CE2" w:rsidRPr="00855CE2" w:rsidRDefault="00855CE2" w:rsidP="00855CE2">
      <w:pPr>
        <w:jc w:val="center"/>
      </w:pPr>
    </w:p>
    <w:p w14:paraId="6CB70F38" w14:textId="77777777" w:rsidR="00855CE2" w:rsidRPr="00855CE2" w:rsidRDefault="00855CE2" w:rsidP="00855CE2">
      <w:pPr>
        <w:jc w:val="center"/>
      </w:pPr>
      <w:r w:rsidRPr="00855CE2">
        <w:rPr>
          <w:b/>
          <w:bCs/>
        </w:rPr>
        <w:t>РІШЕННЯ</w:t>
      </w:r>
      <w:r w:rsidRPr="00855CE2">
        <w:rPr>
          <w:b/>
          <w:bCs/>
        </w:rPr>
        <w:br/>
        <w:t>№150дп-25</w:t>
      </w:r>
    </w:p>
    <w:p w14:paraId="45CFC9C2" w14:textId="77777777" w:rsidR="00855CE2" w:rsidRPr="00855CE2" w:rsidRDefault="00855CE2" w:rsidP="00855CE2">
      <w:pPr>
        <w:jc w:val="center"/>
      </w:pPr>
      <w:r w:rsidRPr="00855CE2">
        <w:rPr>
          <w:b/>
          <w:bCs/>
        </w:rPr>
        <w:t>20 серпня 2025</w:t>
      </w:r>
    </w:p>
    <w:p w14:paraId="4F7BFF67" w14:textId="77777777" w:rsidR="00855CE2" w:rsidRPr="00855CE2" w:rsidRDefault="00855CE2" w:rsidP="00855CE2">
      <w:pPr>
        <w:jc w:val="center"/>
      </w:pPr>
      <w:r w:rsidRPr="00855CE2">
        <w:rPr>
          <w:b/>
          <w:bCs/>
        </w:rPr>
        <w:t>Київ</w:t>
      </w:r>
    </w:p>
    <w:p w14:paraId="6301E9C8" w14:textId="77777777" w:rsidR="00855CE2" w:rsidRPr="00855CE2" w:rsidRDefault="00855CE2" w:rsidP="00855CE2">
      <w:r w:rsidRPr="00855CE2">
        <w:rPr>
          <w:b/>
          <w:bCs/>
        </w:rPr>
        <w:t>Про закриття дисциплінарного провадження стосовно прокурора Голосіївської окружної прокуратури міста Києва Бродського В.Ю.</w:t>
      </w:r>
    </w:p>
    <w:p w14:paraId="5B7295EA" w14:textId="77777777" w:rsidR="00855CE2" w:rsidRPr="00855CE2" w:rsidRDefault="00855CE2" w:rsidP="00855CE2"/>
    <w:p w14:paraId="55EE204D" w14:textId="77777777" w:rsidR="00855CE2" w:rsidRPr="00855CE2" w:rsidRDefault="00855CE2" w:rsidP="00855CE2">
      <w:r w:rsidRPr="00855CE2">
        <w:t>Кваліфікаційно-дисциплінарна комісія прокурорів (далі – Комісія) у складі: головуючого – </w:t>
      </w:r>
      <w:proofErr w:type="spellStart"/>
      <w:r w:rsidRPr="00855CE2">
        <w:t>Радзівона</w:t>
      </w:r>
      <w:proofErr w:type="spellEnd"/>
      <w:r w:rsidRPr="00855CE2">
        <w:t xml:space="preserve"> М.О., членів Комісії: </w:t>
      </w:r>
      <w:proofErr w:type="spellStart"/>
      <w:r w:rsidRPr="00855CE2">
        <w:t>Бобровник</w:t>
      </w:r>
      <w:proofErr w:type="spellEnd"/>
      <w:r w:rsidRPr="00855CE2">
        <w:t xml:space="preserve"> С.В., </w:t>
      </w:r>
      <w:proofErr w:type="spellStart"/>
      <w:r w:rsidRPr="00855CE2">
        <w:t>Булулукова</w:t>
      </w:r>
      <w:proofErr w:type="spellEnd"/>
      <w:r w:rsidRPr="00855CE2">
        <w:t xml:space="preserve"> О.Ю., Гарбузи Н.В., Коваль К.П., </w:t>
      </w:r>
      <w:proofErr w:type="spellStart"/>
      <w:r w:rsidRPr="00855CE2">
        <w:t>Куриленка</w:t>
      </w:r>
      <w:proofErr w:type="spellEnd"/>
      <w:r w:rsidRPr="00855CE2">
        <w:t xml:space="preserve"> Д.В., </w:t>
      </w:r>
      <w:proofErr w:type="spellStart"/>
      <w:r w:rsidRPr="00855CE2">
        <w:t>Мавроді</w:t>
      </w:r>
      <w:proofErr w:type="spellEnd"/>
      <w:r w:rsidRPr="00855CE2">
        <w:t xml:space="preserve"> В.В., </w:t>
      </w:r>
      <w:proofErr w:type="spellStart"/>
      <w:r w:rsidRPr="00855CE2">
        <w:t>Міхеда</w:t>
      </w:r>
      <w:proofErr w:type="spellEnd"/>
      <w:r w:rsidRPr="00855CE2">
        <w:t xml:space="preserve"> О.В., </w:t>
      </w:r>
      <w:proofErr w:type="spellStart"/>
      <w:r w:rsidRPr="00855CE2">
        <w:t>Мнишенко</w:t>
      </w:r>
      <w:proofErr w:type="spellEnd"/>
      <w:r w:rsidRPr="00855CE2">
        <w:t xml:space="preserve"> Є.С., Степанової Т.В., розглянувши висновок про наявність дисциплінарного проступку в діях прокурора Голосіївської окружної прокуратури міста Києва Бродського В.Ю. у дисциплінарному провадженні № 07/3/2-399дс-66дп-25,</w:t>
      </w:r>
    </w:p>
    <w:p w14:paraId="2B5A1233" w14:textId="77777777" w:rsidR="00855CE2" w:rsidRPr="00855CE2" w:rsidRDefault="00855CE2" w:rsidP="00855CE2">
      <w:r w:rsidRPr="00855CE2">
        <w:rPr>
          <w:b/>
          <w:bCs/>
        </w:rPr>
        <w:t> </w:t>
      </w:r>
    </w:p>
    <w:p w14:paraId="3978FB68" w14:textId="77777777" w:rsidR="00855CE2" w:rsidRPr="00855CE2" w:rsidRDefault="00855CE2" w:rsidP="00855CE2">
      <w:r w:rsidRPr="00855CE2">
        <w:rPr>
          <w:b/>
          <w:bCs/>
        </w:rPr>
        <w:t>В С Т А Н О В И Л А:</w:t>
      </w:r>
    </w:p>
    <w:p w14:paraId="71518631" w14:textId="77777777" w:rsidR="00855CE2" w:rsidRPr="00855CE2" w:rsidRDefault="00855CE2" w:rsidP="00855CE2">
      <w:r w:rsidRPr="00855CE2">
        <w:rPr>
          <w:b/>
          <w:bCs/>
        </w:rPr>
        <w:t> </w:t>
      </w:r>
    </w:p>
    <w:p w14:paraId="5F95F598" w14:textId="77777777" w:rsidR="00855CE2" w:rsidRPr="00855CE2" w:rsidRDefault="00855CE2" w:rsidP="00855CE2">
      <w:r w:rsidRPr="00855CE2">
        <w:rPr>
          <w:b/>
          <w:bCs/>
        </w:rPr>
        <w:t>1. Відомості про прокурора, стосовно якого здійснюється дисциплінарне провадження</w:t>
      </w:r>
    </w:p>
    <w:p w14:paraId="16FBA25C" w14:textId="77777777" w:rsidR="00855CE2" w:rsidRPr="00855CE2" w:rsidRDefault="00855CE2" w:rsidP="00855CE2">
      <w:r w:rsidRPr="00855CE2">
        <w:t>Бродський Валерій Юрійович в органах прокуратури працює з лютого 2017  року і дотепер.</w:t>
      </w:r>
    </w:p>
    <w:p w14:paraId="4E906A9A" w14:textId="77777777" w:rsidR="00855CE2" w:rsidRPr="00855CE2" w:rsidRDefault="00855CE2" w:rsidP="00855CE2">
      <w:r w:rsidRPr="00855CE2">
        <w:t>З 06 вересня 2021 року обіймає посаду прокурора Голосіївської окружної прокуратури міста Києва.</w:t>
      </w:r>
    </w:p>
    <w:p w14:paraId="15568537" w14:textId="77777777" w:rsidR="00855CE2" w:rsidRPr="00855CE2" w:rsidRDefault="00855CE2" w:rsidP="00855CE2">
      <w:r w:rsidRPr="00855CE2">
        <w:t xml:space="preserve">Присягу прокурора склав 18 квітня 2017 року, з положеннями Кодексу професійної етики та поведінки прокурорів ознайомлений 10 вересня 2021 року. </w:t>
      </w:r>
      <w:r w:rsidRPr="00855CE2">
        <w:lastRenderedPageBreak/>
        <w:t>Характеризується позитивно, дисциплінарних стягнень не має. Заохочений керівником Київської міської прокуратури.</w:t>
      </w:r>
    </w:p>
    <w:p w14:paraId="33415EB5" w14:textId="77777777" w:rsidR="00855CE2" w:rsidRPr="00855CE2" w:rsidRDefault="00855CE2" w:rsidP="00855CE2">
      <w:r w:rsidRPr="00855CE2">
        <w:t> </w:t>
      </w:r>
    </w:p>
    <w:p w14:paraId="6DDB036B" w14:textId="77777777" w:rsidR="00855CE2" w:rsidRPr="00855CE2" w:rsidRDefault="00855CE2" w:rsidP="00855CE2">
      <w:r w:rsidRPr="00855CE2">
        <w:rPr>
          <w:b/>
          <w:bCs/>
        </w:rPr>
        <w:t>2. Відомості щодо етапів дисциплінарного провадження</w:t>
      </w:r>
    </w:p>
    <w:p w14:paraId="061F0C85" w14:textId="77777777" w:rsidR="00855CE2" w:rsidRPr="00855CE2" w:rsidRDefault="00855CE2" w:rsidP="00855CE2">
      <w:r w:rsidRPr="00855CE2">
        <w:t xml:space="preserve">До Комісії 22 травня 2025 року надійшов лист (далі – дисциплінарна скарга) судді Голосіївського районного суду міста Києва </w:t>
      </w:r>
      <w:proofErr w:type="spellStart"/>
      <w:r w:rsidRPr="00855CE2">
        <w:t>Гаврищука</w:t>
      </w:r>
      <w:proofErr w:type="spellEnd"/>
      <w:r w:rsidRPr="00855CE2">
        <w:t xml:space="preserve"> А.В. про вчинення прокурором Голосіївської окружної прокуратури міста Києва Бродським В.Ю. дисциплінарного проступку.</w:t>
      </w:r>
    </w:p>
    <w:p w14:paraId="70300C7A" w14:textId="77777777" w:rsidR="00855CE2" w:rsidRPr="00855CE2" w:rsidRDefault="00855CE2" w:rsidP="00855CE2">
      <w:r w:rsidRPr="00855CE2">
        <w:t>Підставою для притягнення до дисциплінарної відповідальності в скарзі зазначено пункт 1 частини першої статті 43 Закону України «Про прокуратуру» </w:t>
      </w:r>
      <w:hyperlink r:id="rId5" w:anchor="506" w:tgtFrame="_blank" w:tooltip="Про прокуратуру; нормативно-правовий акт № 1697-VII від 14.10.2014" w:history="1">
        <w:r w:rsidRPr="00855CE2">
          <w:rPr>
            <w:rStyle w:val="ae"/>
          </w:rPr>
          <w:t>від 14 жовтня 2014 року № 1697-VII </w:t>
        </w:r>
      </w:hyperlink>
      <w:r w:rsidRPr="00855CE2">
        <w:t>(далі – Закон № 1697-VII) – неналежне виконання службових обов’язків.</w:t>
      </w:r>
    </w:p>
    <w:p w14:paraId="7E5B8D11" w14:textId="77777777" w:rsidR="00855CE2" w:rsidRPr="00855CE2" w:rsidRDefault="00855CE2" w:rsidP="00855CE2">
      <w:r w:rsidRPr="00855CE2">
        <w:t xml:space="preserve">Автоматизованою системою розподілу дисциплінарну скаргу </w:t>
      </w:r>
      <w:proofErr w:type="spellStart"/>
      <w:r w:rsidRPr="00855CE2">
        <w:t>розподілено</w:t>
      </w:r>
      <w:proofErr w:type="spellEnd"/>
      <w:r w:rsidRPr="00855CE2">
        <w:t xml:space="preserve"> члену Комісії </w:t>
      </w:r>
      <w:proofErr w:type="spellStart"/>
      <w:r w:rsidRPr="00855CE2">
        <w:t>Бобровник</w:t>
      </w:r>
      <w:proofErr w:type="spellEnd"/>
      <w:r w:rsidRPr="00855CE2">
        <w:t xml:space="preserve"> С.В., якою, за результатами її вивчення, 23 травня 2025 року прийнято рішення про відкриття дисциплінарного провадження № 07/3/2-399дс-66дп-25.</w:t>
      </w:r>
    </w:p>
    <w:p w14:paraId="193FC2FC" w14:textId="77777777" w:rsidR="00855CE2" w:rsidRPr="00855CE2" w:rsidRDefault="00855CE2" w:rsidP="00855CE2">
      <w:r w:rsidRPr="00855CE2">
        <w:t xml:space="preserve">За матеріалами проведеної перевірки членом Комісії </w:t>
      </w:r>
      <w:proofErr w:type="spellStart"/>
      <w:r w:rsidRPr="00855CE2">
        <w:t>Бобровник</w:t>
      </w:r>
      <w:proofErr w:type="spellEnd"/>
      <w:r w:rsidRPr="00855CE2">
        <w:t xml:space="preserve"> С.В. 29 липня 2025 року складено висновок про наявність дисциплінарного проступку прокурора, який із зібраними матеріалами передано на розгляд Комісії. Далі скаржника та прокурора Бродського В.Ю. належним чином повідомлено про час і місце засідання Комісії.</w:t>
      </w:r>
    </w:p>
    <w:p w14:paraId="3E27F020" w14:textId="77777777" w:rsidR="00855CE2" w:rsidRPr="00855CE2" w:rsidRDefault="00855CE2" w:rsidP="00855CE2">
      <w:r w:rsidRPr="00855CE2">
        <w:t>У засідання Комісії, яке відбулось 20 серпня 2025 року, взяв участь прокурор Бродський В.Ю. З висновком члена Комісії не погодився, просив закрити дисциплінарне провадження.</w:t>
      </w:r>
    </w:p>
    <w:p w14:paraId="1D33C668" w14:textId="77777777" w:rsidR="00855CE2" w:rsidRPr="00855CE2" w:rsidRDefault="00855CE2" w:rsidP="00855CE2">
      <w:r w:rsidRPr="00855CE2">
        <w:t>Скаржник на засідання Комісії не прибув, про причини неявки не повідомив.</w:t>
      </w:r>
    </w:p>
    <w:p w14:paraId="664F41E5" w14:textId="77777777" w:rsidR="00855CE2" w:rsidRPr="00855CE2" w:rsidRDefault="00855CE2" w:rsidP="00855CE2">
      <w:r w:rsidRPr="00855CE2">
        <w:t>Прокурор Бродський В.Ю. заявив клопотання про долучення до матеріалів провадження відповідь на запит Бориспільського міськрайонного суду Київської області від 18 серпня 2025 року.</w:t>
      </w:r>
    </w:p>
    <w:p w14:paraId="099FDE4A" w14:textId="77777777" w:rsidR="00855CE2" w:rsidRPr="00855CE2" w:rsidRDefault="00855CE2" w:rsidP="00855CE2">
      <w:r w:rsidRPr="00855CE2">
        <w:t>Комісією задоволено клопотання прокурора Бродського В.Ю. про долучення до матеріалів провадження додаткових матеріалів.</w:t>
      </w:r>
    </w:p>
    <w:p w14:paraId="551F662B" w14:textId="77777777" w:rsidR="00855CE2" w:rsidRPr="00855CE2" w:rsidRDefault="00855CE2" w:rsidP="00855CE2">
      <w:r w:rsidRPr="00855CE2">
        <w:t> </w:t>
      </w:r>
    </w:p>
    <w:p w14:paraId="309F5CAF" w14:textId="77777777" w:rsidR="00855CE2" w:rsidRPr="00855CE2" w:rsidRDefault="00855CE2" w:rsidP="00855CE2">
      <w:r w:rsidRPr="00855CE2">
        <w:rPr>
          <w:b/>
          <w:bCs/>
        </w:rPr>
        <w:t>3.</w:t>
      </w:r>
      <w:r w:rsidRPr="00855CE2">
        <w:t> </w:t>
      </w:r>
      <w:r w:rsidRPr="00855CE2">
        <w:rPr>
          <w:b/>
          <w:bCs/>
        </w:rPr>
        <w:t>Зміст дисциплінарної скарги</w:t>
      </w:r>
    </w:p>
    <w:p w14:paraId="6CB36FFA" w14:textId="77777777" w:rsidR="00855CE2" w:rsidRPr="00855CE2" w:rsidRDefault="00855CE2" w:rsidP="00855CE2">
      <w:r w:rsidRPr="00855CE2">
        <w:t xml:space="preserve">Скаржником у матеріалах дисциплінарної скарги зазначено, що прокурор Бродський В.Ю. 08, 16 та 19 травня 2025 року без поважних причин не з’явився у судові засідання Голосіївського районного суду міста Києва у справі </w:t>
      </w:r>
      <w:r w:rsidRPr="00855CE2">
        <w:lastRenderedPageBreak/>
        <w:t>№ 752/23512/24, доказів про неможливість взяти участь у судових засіданнях у зв’язку з поважними причинами не надав, у зв’язку з чим листом від 20 травня 2025 року порушено перед Комісією питання про його відповідальність за неявку до суду з неповажних причин.</w:t>
      </w:r>
    </w:p>
    <w:p w14:paraId="3ADBB1D2" w14:textId="77777777" w:rsidR="00855CE2" w:rsidRPr="00855CE2" w:rsidRDefault="00855CE2" w:rsidP="00855CE2">
      <w:r w:rsidRPr="00855CE2">
        <w:t>За таких обставин скаржник вважав, що в діях прокурора Бродського В.Ю. вбачаються ознаки дисциплінарного проступку, передбаченого пунктом 1 частини першої статті 43 Закону № 1697-VII – неналежне виконання службових обов’язків.</w:t>
      </w:r>
    </w:p>
    <w:p w14:paraId="1941A3A0" w14:textId="77777777" w:rsidR="00855CE2" w:rsidRPr="00855CE2" w:rsidRDefault="00855CE2" w:rsidP="00855CE2">
      <w:r w:rsidRPr="00855CE2">
        <w:t> </w:t>
      </w:r>
    </w:p>
    <w:p w14:paraId="062EFEE8" w14:textId="77777777" w:rsidR="00855CE2" w:rsidRPr="00855CE2" w:rsidRDefault="00855CE2" w:rsidP="00855CE2">
      <w:r w:rsidRPr="00855CE2">
        <w:rPr>
          <w:b/>
          <w:bCs/>
        </w:rPr>
        <w:t>4. Обставини, встановлені під час провадження</w:t>
      </w:r>
    </w:p>
    <w:p w14:paraId="53F5AC39" w14:textId="77777777" w:rsidR="00855CE2" w:rsidRPr="00855CE2" w:rsidRDefault="00855CE2" w:rsidP="00855CE2">
      <w:r w:rsidRPr="00855CE2">
        <w:t xml:space="preserve">Заслухавши доповідача – члена Комісії </w:t>
      </w:r>
      <w:proofErr w:type="spellStart"/>
      <w:r w:rsidRPr="00855CE2">
        <w:t>Бобровник</w:t>
      </w:r>
      <w:proofErr w:type="spellEnd"/>
      <w:r w:rsidRPr="00855CE2">
        <w:t xml:space="preserve"> С.В., пояснення прокурора Бродського В.Ю., вивчивши висновок, дослідивши матеріали перевірки, Комісією встановлено таке.</w:t>
      </w:r>
    </w:p>
    <w:p w14:paraId="12DCEB6A" w14:textId="77777777" w:rsidR="00855CE2" w:rsidRPr="00855CE2" w:rsidRDefault="00855CE2" w:rsidP="00855CE2">
      <w:r w:rsidRPr="00855CE2">
        <w:t>За результатами досудового розслідування 31 жовтня 2024 року у кримінальному провадженні № 42023102010000085 прокурором Бродським В.Ю. затверджено обвинувальний акт, який 31 жовтня 2024 року в порядку статті 291 Кримінального процесуального кодексу (далі – КПК) України направлено для розгляду по суті до Голосіївського районного суду міста Києва.</w:t>
      </w:r>
    </w:p>
    <w:p w14:paraId="403FF9C7" w14:textId="77777777" w:rsidR="00855CE2" w:rsidRPr="00855CE2" w:rsidRDefault="00855CE2" w:rsidP="00855CE2">
      <w:r w:rsidRPr="00855CE2">
        <w:t>Публічне обвинувачення у кримінальному провадженні № 42023102010000085 в суді підтримувала група прокурорів Голосіївської окружної прокуратури міста Києва у складі Бродського В.Ю. (старший групи) ОСОБА 4, ОСОБА 5, ОСОБА 6, ОСОБА 7 та ОСОБА 8.</w:t>
      </w:r>
    </w:p>
    <w:p w14:paraId="715E30F0" w14:textId="77777777" w:rsidR="00855CE2" w:rsidRPr="00855CE2" w:rsidRDefault="00855CE2" w:rsidP="00855CE2">
      <w:r w:rsidRPr="00855CE2">
        <w:t xml:space="preserve">Згідно з листом Голосіївського районного суду міста Києва від 20 травня 2025 року головуючим суддею </w:t>
      </w:r>
      <w:proofErr w:type="spellStart"/>
      <w:r w:rsidRPr="00855CE2">
        <w:t>Гаврищуком</w:t>
      </w:r>
      <w:proofErr w:type="spellEnd"/>
      <w:r w:rsidRPr="00855CE2">
        <w:t xml:space="preserve"> А.В. розглянуто у відкритому судовому засіданні кримінальне провадження за обвинуваченням ОСОБА 1 у вчиненні кримінального правопорушення, передбаченого частиною третьою статті 365-2 Кримінального кодексу (далі – КК) України встановлено, що прокурор Голосіївської окружної прокуратури міста Києва Бродський В.Ю. у судові засідання, призначені на </w:t>
      </w:r>
      <w:r w:rsidRPr="00855CE2">
        <w:rPr>
          <w:lang w:val="ru-RU"/>
        </w:rPr>
        <w:t>08, 16 та 19 травня 2025 року</w:t>
      </w:r>
      <w:r w:rsidRPr="00855CE2">
        <w:t> не з’явився. У зв’язку з цим судом вирішено порушити перед Комісією питання про притягнення прокурора Бродського В.Ю. до дисциплінарної відповідальності.</w:t>
      </w:r>
    </w:p>
    <w:p w14:paraId="45886BBC" w14:textId="77777777" w:rsidR="00855CE2" w:rsidRPr="00855CE2" w:rsidRDefault="00855CE2" w:rsidP="00855CE2">
      <w:r w:rsidRPr="00855CE2">
        <w:t xml:space="preserve">За результатами судового розгляду 09 червня 2025 року </w:t>
      </w:r>
      <w:proofErr w:type="spellStart"/>
      <w:r w:rsidRPr="00855CE2">
        <w:t>вироком</w:t>
      </w:r>
      <w:proofErr w:type="spellEnd"/>
      <w:r w:rsidRPr="00855CE2">
        <w:t xml:space="preserve"> Голосіївського районного суду міста Києва ОСОБА 1 виправдано на підставі пункту 3 частини першої статті 373 КПК України у зв’язку з недоведеністю того, що в діянні обвинуваченої є склад кримінального правопорушення, передбаченого частиною третьою статті 365-2 КК України.</w:t>
      </w:r>
    </w:p>
    <w:p w14:paraId="1D99F194" w14:textId="77777777" w:rsidR="00855CE2" w:rsidRPr="00855CE2" w:rsidRDefault="00855CE2" w:rsidP="00855CE2">
      <w:r w:rsidRPr="00855CE2">
        <w:lastRenderedPageBreak/>
        <w:t>Відповідно до документів, наданих листом Голосіївського районного суду міста Києва від 03 червня 2025 року, яким долучено копію розписки учасників судового засідання від 18 квітня 2025 року про повідомлення про дату та час судового засідання, призначеного о 10 год 00 хв 08 травня 2025 року, серед інших в розписці зазначено прізвище прокурора Бродського В.Ю. з ймовірним його підписом. Також вказаним листом Комісії надано судові виклики на засідання, призначені на 16 та 19 травня </w:t>
      </w:r>
      <w:r w:rsidRPr="00855CE2">
        <w:rPr>
          <w:lang w:val="ru-RU"/>
        </w:rPr>
        <w:t>202</w:t>
      </w:r>
      <w:r w:rsidRPr="00855CE2">
        <w:t>5</w:t>
      </w:r>
      <w:r w:rsidRPr="00855CE2">
        <w:rPr>
          <w:lang w:val="ru-RU"/>
        </w:rPr>
        <w:t> року</w:t>
      </w:r>
      <w:r w:rsidRPr="00855CE2">
        <w:t>, які відправлено на електронну пошту Голосіївської окружної прокуратури міста Києва, а саме:</w:t>
      </w:r>
      <w:r w:rsidRPr="00855CE2">
        <w:rPr>
          <w:lang w:val="ru-RU"/>
        </w:rPr>
        <w:t> </w:t>
      </w:r>
      <w:proofErr w:type="spellStart"/>
      <w:r w:rsidRPr="00855CE2">
        <w:rPr>
          <w:lang w:val="en-US"/>
        </w:rPr>
        <w:t>golosievo</w:t>
      </w:r>
      <w:proofErr w:type="spellEnd"/>
      <w:r w:rsidRPr="00855CE2">
        <w:t>@</w:t>
      </w:r>
      <w:proofErr w:type="spellStart"/>
      <w:r w:rsidRPr="00855CE2">
        <w:rPr>
          <w:lang w:val="en-US"/>
        </w:rPr>
        <w:t>kyiv</w:t>
      </w:r>
      <w:proofErr w:type="spellEnd"/>
      <w:r w:rsidRPr="00855CE2">
        <w:t>.gp.gov.ua.</w:t>
      </w:r>
    </w:p>
    <w:p w14:paraId="35D56BEB" w14:textId="77777777" w:rsidR="00855CE2" w:rsidRPr="00855CE2" w:rsidRDefault="00855CE2" w:rsidP="00855CE2">
      <w:r w:rsidRPr="00855CE2">
        <w:t>Зокрема, судовий виклик на засідання, призначене на 16 травня 2025 року, відправлено та доставлено 09 травня 2025 року, на 19 травня 2025 року – 16 травня 2025 року, що підтверджено довідками про доставлення електронних листів від зазначених дат.</w:t>
      </w:r>
    </w:p>
    <w:p w14:paraId="5799F634" w14:textId="77777777" w:rsidR="00855CE2" w:rsidRPr="00855CE2" w:rsidRDefault="00855CE2" w:rsidP="00855CE2">
      <w:r w:rsidRPr="00855CE2">
        <w:t>Також відповідно до копій журналів судових засідань Голосіївського районного суду міста Києва у справі № 752/23512/24 у вказані дати прокурор не з’явився, у зв’язку з чим судовий розгляд відкладено на інші дати.</w:t>
      </w:r>
    </w:p>
    <w:p w14:paraId="48870EF1" w14:textId="77777777" w:rsidR="00855CE2" w:rsidRPr="00855CE2" w:rsidRDefault="00855CE2" w:rsidP="00855CE2">
      <w:r w:rsidRPr="00855CE2">
        <w:rPr>
          <w:b/>
          <w:bCs/>
          <w:i/>
          <w:iCs/>
        </w:rPr>
        <w:t>Обставини, встановлені щодо неявки прокурора у судове засідання у справі № 752/23512/24, призначеного на 08 травня 2025 року.</w:t>
      </w:r>
    </w:p>
    <w:p w14:paraId="00551C88" w14:textId="77777777" w:rsidR="00855CE2" w:rsidRPr="00855CE2" w:rsidRDefault="00855CE2" w:rsidP="00855CE2">
      <w:r w:rsidRPr="00855CE2">
        <w:t>Так, відповідно до документів, наданих листом Голосіївського районного суду міста Києва від 03 червня 2025 року, яким долучено копію розписки учасників судового засідання від 18 квітня 2025 року про повідомлення про дату та час судового засідання, призначеного о 10 год 00 хв 08 травня 2025 року, серед інших в розписці зазначено прізвище прокурора Бродського В.Ю. з ймовірним його підписом.</w:t>
      </w:r>
    </w:p>
    <w:p w14:paraId="5C342CE0" w14:textId="77777777" w:rsidR="00855CE2" w:rsidRPr="00855CE2" w:rsidRDefault="00855CE2" w:rsidP="00855CE2">
      <w:r w:rsidRPr="00855CE2">
        <w:t>Відповідно до заяви ОСОБА 2 від 07 травня 2025 року (заява без наявності реєстрації вхідної кореспонденції), рапорту прокурора Бродського В.Ю. та журналу судового засідання від 08 травня 2025 року у справі № 752/23512/24 встановлено, що від представника потерпілої юридичної особи надійшло клопотання про відкладення розгляду справи.</w:t>
      </w:r>
    </w:p>
    <w:p w14:paraId="58AA724E" w14:textId="77777777" w:rsidR="00855CE2" w:rsidRPr="00855CE2" w:rsidRDefault="00855CE2" w:rsidP="00855CE2">
      <w:r w:rsidRPr="00855CE2">
        <w:t>Також у вказаному судовому засіданні головуючим визнано безпідставну неявку сторін представників потерпілої юридичної особи та прокурора.</w:t>
      </w:r>
    </w:p>
    <w:p w14:paraId="1DEFF5E7" w14:textId="77777777" w:rsidR="00855CE2" w:rsidRPr="00855CE2" w:rsidRDefault="00855CE2" w:rsidP="00855CE2">
      <w:r w:rsidRPr="00855CE2">
        <w:t>Враховуючи вказані обставини Голосіївським районним судом міста Києва судове засідання у справі відкладено, чергове судове засідання у зазначеному вище кримінальному провадженні призначено на 16 травня 2025 року о 14 год 00 хв і запасна дата 19 травня 2025 року о 12 год 00 хв.</w:t>
      </w:r>
    </w:p>
    <w:p w14:paraId="19B9510C" w14:textId="77777777" w:rsidR="00855CE2" w:rsidRPr="00855CE2" w:rsidRDefault="00855CE2" w:rsidP="00855CE2">
      <w:r w:rsidRPr="00855CE2">
        <w:rPr>
          <w:b/>
          <w:bCs/>
          <w:i/>
          <w:iCs/>
        </w:rPr>
        <w:t>Обставини, встановлені щодо неявки прокурора у судове засідання у справі № 752/23512/24, призначеного на 16 травня 2025 року.</w:t>
      </w:r>
    </w:p>
    <w:p w14:paraId="756700B0" w14:textId="77777777" w:rsidR="00855CE2" w:rsidRPr="00855CE2" w:rsidRDefault="00855CE2" w:rsidP="00855CE2">
      <w:r w:rsidRPr="00855CE2">
        <w:lastRenderedPageBreak/>
        <w:t>09 травня 2025 року Голосіївським районним судом міста Києва направлено та доставлено судовий виклик на засідання, призначене на 16 травня </w:t>
      </w:r>
      <w:r w:rsidRPr="00855CE2">
        <w:rPr>
          <w:lang w:val="ru-RU"/>
        </w:rPr>
        <w:t>202</w:t>
      </w:r>
      <w:r w:rsidRPr="00855CE2">
        <w:t>5</w:t>
      </w:r>
      <w:r w:rsidRPr="00855CE2">
        <w:rPr>
          <w:lang w:val="ru-RU"/>
        </w:rPr>
        <w:t> року</w:t>
      </w:r>
      <w:r w:rsidRPr="00855CE2">
        <w:t>, судовий виклик відправлено на електронну пошту Голосіївської окружної прокуратури міста Києва, а саме:</w:t>
      </w:r>
      <w:r w:rsidRPr="00855CE2">
        <w:rPr>
          <w:lang w:val="ru-RU"/>
        </w:rPr>
        <w:t> </w:t>
      </w:r>
      <w:proofErr w:type="spellStart"/>
      <w:r w:rsidRPr="00855CE2">
        <w:rPr>
          <w:lang w:val="en-US"/>
        </w:rPr>
        <w:t>golosievo</w:t>
      </w:r>
      <w:proofErr w:type="spellEnd"/>
      <w:r w:rsidRPr="00855CE2">
        <w:t>@</w:t>
      </w:r>
      <w:proofErr w:type="spellStart"/>
      <w:r w:rsidRPr="00855CE2">
        <w:rPr>
          <w:lang w:val="en-US"/>
        </w:rPr>
        <w:t>kyiv</w:t>
      </w:r>
      <w:proofErr w:type="spellEnd"/>
      <w:r w:rsidRPr="00855CE2">
        <w:t>.gp.gov.ua.</w:t>
      </w:r>
    </w:p>
    <w:p w14:paraId="0B925D25" w14:textId="77777777" w:rsidR="00855CE2" w:rsidRPr="00855CE2" w:rsidRDefault="00855CE2" w:rsidP="00855CE2">
      <w:r w:rsidRPr="00855CE2">
        <w:t>Крім того, Голосіївським районним судом міста Києва направлено лист від 12 травня 2025 року, який надійшов до Голосіївської окружної прокуратури міста Києва 13 травня 2025 року та розписано прокурору ОСОБА 6 про те, що чергове судове засідання у зазначеному вище кримінальному провадженні призначено на 16 травня 2025 року о 14 год 00 хв.</w:t>
      </w:r>
    </w:p>
    <w:p w14:paraId="090C1C00" w14:textId="77777777" w:rsidR="00855CE2" w:rsidRPr="00855CE2" w:rsidRDefault="00855CE2" w:rsidP="00855CE2">
      <w:r w:rsidRPr="00855CE2">
        <w:t>У зв’язку з забезпеченням участі прокурора ОСОБА 6 у невідкладному судовому розгляді клопотання про обрання запобіжного заходу у вигляді тримання під вартою у Голосіївському районному суді міста Києва у справі № 752/14014/17 призначеному о 13 год 30 хв підтримання публічного обвинувачення у справі № 752/23512/24, призначеного на 16 травня 2025 року о 14 год 00 хв було передоручено прокурору Бродському В.Ю.</w:t>
      </w:r>
    </w:p>
    <w:p w14:paraId="309AF163" w14:textId="77777777" w:rsidR="00855CE2" w:rsidRPr="00855CE2" w:rsidRDefault="00855CE2" w:rsidP="00855CE2">
      <w:r w:rsidRPr="00855CE2">
        <w:t>Далі, 16 травня 2025 року на адресу Голосіївського районного суду міста Києва прокурором Бродським В.Ю. о 13 год 40 хв скеровано заяву про відкладення судового засідання у зв’язку з забезпеченням участі останнього у судовому засіданні в Бориспільському міськрайонному суді Київської області. Враховуючи вказані обставини, Голосіївським районним судом міста Києва у зв’язку з неявкою прокурора судове засідання у справі відкладено.</w:t>
      </w:r>
    </w:p>
    <w:p w14:paraId="432B1E15" w14:textId="77777777" w:rsidR="00855CE2" w:rsidRPr="00855CE2" w:rsidRDefault="00855CE2" w:rsidP="00855CE2">
      <w:r w:rsidRPr="00855CE2">
        <w:t>Проте, у ході службового розслідування встановлено, що 16 травня 2025 року прокурор Бродський В.Ю. не брав участі у судовому засіданні у справі №753/17323/20, оскільки засідання, призначене на 16 травня 2025 року, було знято з розгляду у зв’язку з клопотанням захисника обвинуваченого щодо відкладення судового розгляду.</w:t>
      </w:r>
    </w:p>
    <w:p w14:paraId="682DF187" w14:textId="77777777" w:rsidR="00855CE2" w:rsidRPr="00855CE2" w:rsidRDefault="00855CE2" w:rsidP="00855CE2">
      <w:r w:rsidRPr="00855CE2">
        <w:t>Доручити підтримання публічного обвинувачення у справі № 752/23512/24 іншому прокурору групи прокурорів прокурор Бродський В.Ю. не вбачав за необхідне та раціональне у зв’язку з тим, що в останніх судових засіданнях брав участь він та інші прокурори групи прокурорів не були в повному обсязі обізнані з матеріалами кримінальної справи.</w:t>
      </w:r>
    </w:p>
    <w:p w14:paraId="4597C972" w14:textId="77777777" w:rsidR="00855CE2" w:rsidRPr="00855CE2" w:rsidRDefault="00855CE2" w:rsidP="00855CE2">
      <w:r w:rsidRPr="00855CE2">
        <w:t>Враховуючи вказані обставини, Голосіївським районним судом міста Києва у зв’язку з неявкою прокурора судове засідання у справі відкладено.</w:t>
      </w:r>
    </w:p>
    <w:p w14:paraId="6B17E87D" w14:textId="77777777" w:rsidR="00855CE2" w:rsidRPr="00855CE2" w:rsidRDefault="00855CE2" w:rsidP="00855CE2">
      <w:r w:rsidRPr="00855CE2">
        <w:t xml:space="preserve">На засідання Комісії прокурором Бродським В.Ю. надано лист Бориспільського міськрайонного суду Київської області від 18 серпня 2025 року, в якому зазначено, що прокурору Бродському В.Ю. про зняття з розгляду судового засідання по справі №753/17323/20, яке мало відбутись 16 травня 2025 року о 14 </w:t>
      </w:r>
      <w:r w:rsidRPr="00855CE2">
        <w:lastRenderedPageBreak/>
        <w:t>год 00 хв в Бориспільському міськрайонному суді Київської області, стало відомо в ході його безпосередньої явки до суду приблизно о 14 год 00 хв.</w:t>
      </w:r>
    </w:p>
    <w:p w14:paraId="0F3EE798" w14:textId="77777777" w:rsidR="00855CE2" w:rsidRPr="00855CE2" w:rsidRDefault="00855CE2" w:rsidP="00855CE2">
      <w:r w:rsidRPr="00855CE2">
        <w:rPr>
          <w:b/>
          <w:bCs/>
          <w:i/>
          <w:iCs/>
        </w:rPr>
        <w:t>Обставини, встановлені щодо неявки прокурора у судове засідання у справі № 752/23512/24, призначеного на 19 травня 2025 року.</w:t>
      </w:r>
    </w:p>
    <w:p w14:paraId="7B476026" w14:textId="77777777" w:rsidR="00855CE2" w:rsidRPr="00855CE2" w:rsidRDefault="00855CE2" w:rsidP="00855CE2">
      <w:r w:rsidRPr="00855CE2">
        <w:t>16 травня 2025 року Голосіївським районним судом міста Києва направлено та доставлено судовий виклик на засідання, призначене на 19 травня </w:t>
      </w:r>
      <w:r w:rsidRPr="00855CE2">
        <w:rPr>
          <w:lang w:val="ru-RU"/>
        </w:rPr>
        <w:t>202</w:t>
      </w:r>
      <w:r w:rsidRPr="00855CE2">
        <w:t>5</w:t>
      </w:r>
      <w:r w:rsidRPr="00855CE2">
        <w:rPr>
          <w:lang w:val="ru-RU"/>
        </w:rPr>
        <w:t> року</w:t>
      </w:r>
      <w:r w:rsidRPr="00855CE2">
        <w:t>, судовий виклик відправлено на електронну пошту Голосіївської окружної прокуратури міста Києва, а саме:</w:t>
      </w:r>
      <w:r w:rsidRPr="00855CE2">
        <w:rPr>
          <w:lang w:val="ru-RU"/>
        </w:rPr>
        <w:t> </w:t>
      </w:r>
      <w:proofErr w:type="spellStart"/>
      <w:r w:rsidRPr="00855CE2">
        <w:rPr>
          <w:lang w:val="en-US"/>
        </w:rPr>
        <w:t>golosievo</w:t>
      </w:r>
      <w:proofErr w:type="spellEnd"/>
      <w:r w:rsidRPr="00855CE2">
        <w:t>@</w:t>
      </w:r>
      <w:proofErr w:type="spellStart"/>
      <w:r w:rsidRPr="00855CE2">
        <w:rPr>
          <w:lang w:val="en-US"/>
        </w:rPr>
        <w:t>kyiv</w:t>
      </w:r>
      <w:proofErr w:type="spellEnd"/>
      <w:r w:rsidRPr="00855CE2">
        <w:t>.gp.gov.ua.</w:t>
      </w:r>
    </w:p>
    <w:p w14:paraId="7C4078E7" w14:textId="77777777" w:rsidR="00855CE2" w:rsidRPr="00855CE2" w:rsidRDefault="00855CE2" w:rsidP="00855CE2">
      <w:r w:rsidRPr="00855CE2">
        <w:t>Проте, згідно з доводами прокурора Бродського В.Ю. (рапорт від 19 травня 2025 року без підтвердження реєстрації останнього) та доводів архіваріуса Голосіївської окружної прокуратури міста Києва ОСОБА 9 (рапорт від 19 травня 2025 року без підтвердження реєстрації останнього) судовий виклик на засідання, призначене на 19 травня </w:t>
      </w:r>
      <w:r w:rsidRPr="00855CE2">
        <w:rPr>
          <w:lang w:val="ru-RU"/>
        </w:rPr>
        <w:t>202</w:t>
      </w:r>
      <w:r w:rsidRPr="00855CE2">
        <w:t>5</w:t>
      </w:r>
      <w:r w:rsidRPr="00855CE2">
        <w:rPr>
          <w:lang w:val="ru-RU"/>
        </w:rPr>
        <w:t> року</w:t>
      </w:r>
      <w:r w:rsidRPr="00855CE2">
        <w:t> о 12 год 00 хв на електронну пошту до Голосіївської окружної прокуратури міста Києва не надходив.</w:t>
      </w:r>
    </w:p>
    <w:p w14:paraId="506B33B9" w14:textId="77777777" w:rsidR="00855CE2" w:rsidRPr="00855CE2" w:rsidRDefault="00855CE2" w:rsidP="00855CE2">
      <w:r w:rsidRPr="00855CE2">
        <w:t>Враховуючи вказані обставини, Голосіївським районним судом міста Києва у зв’язку з неявкою прокурора судове засідання у справі відкладено.</w:t>
      </w:r>
    </w:p>
    <w:p w14:paraId="3BAC1926" w14:textId="77777777" w:rsidR="00855CE2" w:rsidRPr="00855CE2" w:rsidRDefault="00855CE2" w:rsidP="00855CE2">
      <w:r w:rsidRPr="00855CE2">
        <w:t>Враховуючи вищевказані обставини та суттєві суперечності в отриманій в межах дисциплінарного провадження інформації, 12 червня 2025 року на адресу виконувача обов’язків керівника Голосіївської окружної прокуратури міста Києва Авраменка О.І. направлено додатковий запит з метою перевірки факту не надходження на електронну пошту Голосіївської окружної прокуратури міста Києва повістки про виклик у судове засідання, призначеного на 19 травня 2025 року у справі №752/23512/24 та за можливості встановити причини неотримання вищевказаної судової повістки.</w:t>
      </w:r>
    </w:p>
    <w:p w14:paraId="544D9195" w14:textId="77777777" w:rsidR="00855CE2" w:rsidRPr="00855CE2" w:rsidRDefault="00855CE2" w:rsidP="00855CE2">
      <w:r w:rsidRPr="00855CE2">
        <w:t xml:space="preserve">Крім того під час проведення перевірки на запит члена Комісії </w:t>
      </w:r>
      <w:proofErr w:type="spellStart"/>
      <w:r w:rsidRPr="00855CE2">
        <w:t>Бобровник</w:t>
      </w:r>
      <w:proofErr w:type="spellEnd"/>
      <w:r w:rsidRPr="00855CE2">
        <w:t xml:space="preserve"> С.В. від 23 травня 2025 року № 07/3/2-2430вих-25 Київською міською прокуратурою стосовно прокурора Бродського В.Ю. проведено службове розслідування. Згідно з висновком службового розслідування від 30 червня 2025 року факти, викладені у листі від 20 травня 2025 року суддею Голосіївського районного суду міста Києва </w:t>
      </w:r>
      <w:proofErr w:type="spellStart"/>
      <w:r w:rsidRPr="00855CE2">
        <w:t>Гаврищуком</w:t>
      </w:r>
      <w:proofErr w:type="spellEnd"/>
      <w:r w:rsidRPr="00855CE2">
        <w:t xml:space="preserve"> А.В. щодо неявки без поважних причин в судові засідання прокурора Бродського В.Ю., не знайшли свого підтвердження.</w:t>
      </w:r>
    </w:p>
    <w:p w14:paraId="3ED6E59C" w14:textId="77777777" w:rsidR="00855CE2" w:rsidRPr="00855CE2" w:rsidRDefault="00855CE2" w:rsidP="00855CE2">
      <w:r w:rsidRPr="00855CE2">
        <w:rPr>
          <w:b/>
          <w:bCs/>
        </w:rPr>
        <w:t>5. Пояснення прокурора</w:t>
      </w:r>
    </w:p>
    <w:p w14:paraId="55335B66" w14:textId="77777777" w:rsidR="00855CE2" w:rsidRPr="00855CE2" w:rsidRDefault="00855CE2" w:rsidP="00855CE2">
      <w:r w:rsidRPr="00855CE2">
        <w:t>Під час перевірки доводів дисциплінарної скарги прокурором Бродським В.Ю. надано пояснення з приводу обставин, викладених у дисциплінарній скарзі.</w:t>
      </w:r>
    </w:p>
    <w:p w14:paraId="2E464E11" w14:textId="77777777" w:rsidR="00855CE2" w:rsidRPr="00855CE2" w:rsidRDefault="00855CE2" w:rsidP="00855CE2">
      <w:r w:rsidRPr="00855CE2">
        <w:t xml:space="preserve">Прокурор Бродський В.Ю. пояснив, що підтриманням публічного обвинувачення у кримінальному провадженні № 42023102010000085 від </w:t>
      </w:r>
      <w:r w:rsidRPr="00855CE2">
        <w:lastRenderedPageBreak/>
        <w:t>28 червня 2023 року здійснювалось групою прокурорів Голосіївської окружної прокуратури міста Києва.</w:t>
      </w:r>
      <w:bookmarkStart w:id="0" w:name="bookmark2"/>
      <w:bookmarkEnd w:id="0"/>
    </w:p>
    <w:p w14:paraId="5A2DBF3C" w14:textId="77777777" w:rsidR="00855CE2" w:rsidRPr="00855CE2" w:rsidRDefault="00855CE2" w:rsidP="00855CE2">
      <w:r w:rsidRPr="00855CE2">
        <w:t>Щодо своєї неявки у судове засідання, призначене на 08 травня 2025 року, прокурор Бродський В.Ю. пояснив, що чергове судове засідання було призначено на 10 год 00 хв, при цьому до Голосіївської окружної прокуратури міста Києва повістки щодо вказаного судового засідання не надходило.</w:t>
      </w:r>
    </w:p>
    <w:p w14:paraId="280E5191" w14:textId="77777777" w:rsidR="00855CE2" w:rsidRPr="00855CE2" w:rsidRDefault="00855CE2" w:rsidP="00855CE2">
      <w:r w:rsidRPr="00855CE2">
        <w:t>Також прокурор Бродський В.Ю. пояснив, що 07 травня 2025 року йому надійшов телефонний дзвінок від представника потерпілої сторони ОСОБА 2, який його попередив про те, що надіслав до суду клопотання про відкладення судового засідання.</w:t>
      </w:r>
    </w:p>
    <w:p w14:paraId="485BE950" w14:textId="77777777" w:rsidR="00855CE2" w:rsidRPr="00855CE2" w:rsidRDefault="00855CE2" w:rsidP="00855CE2">
      <w:r w:rsidRPr="00855CE2">
        <w:t xml:space="preserve">Вказану інформацію в телефонному режимі прокурору Бродському В.Ю. також підтвердила секретар судді </w:t>
      </w:r>
      <w:proofErr w:type="spellStart"/>
      <w:r w:rsidRPr="00855CE2">
        <w:t>Гаврищука</w:t>
      </w:r>
      <w:proofErr w:type="spellEnd"/>
      <w:r w:rsidRPr="00855CE2">
        <w:t xml:space="preserve"> А.В., тому з метою раціонального використання робочого часу, останній, попередивши секретаря судді та отримавши від неї відповідне підтвердження, що судове засідання буде відкладатись, не з’явився у вказане засідання.</w:t>
      </w:r>
    </w:p>
    <w:p w14:paraId="09128067" w14:textId="77777777" w:rsidR="00855CE2" w:rsidRPr="00855CE2" w:rsidRDefault="00855CE2" w:rsidP="00855CE2">
      <w:r w:rsidRPr="00855CE2">
        <w:t>Вказані події Бродським В.Ю. відображено в рапорті, адресованому виконувачу обов’язків керівника Голосіївської окружної прокуратури м. Києва.</w:t>
      </w:r>
    </w:p>
    <w:p w14:paraId="25D496D5" w14:textId="77777777" w:rsidR="00855CE2" w:rsidRPr="00855CE2" w:rsidRDefault="00855CE2" w:rsidP="00855CE2">
      <w:r w:rsidRPr="00855CE2">
        <w:t xml:space="preserve">Щодо своєї неявки у судове засідання, призначене на 16 травня 2025 року, прокурор Бродський В.Ю. пояснив, що 13 травня 2025 року до Голосіївської окружної прокуратури м. Києва надійшов лист за №3987-25 від судді </w:t>
      </w:r>
      <w:proofErr w:type="spellStart"/>
      <w:r w:rsidRPr="00855CE2">
        <w:t>Гаврищука</w:t>
      </w:r>
      <w:proofErr w:type="spellEnd"/>
      <w:r w:rsidRPr="00855CE2">
        <w:t xml:space="preserve"> А.В. про неявку прокурора Бродського В.Ю. у засідання та не повідомлення про причини неявки, а також необхідності забезпечення явки прокурора в наступне судове засідання о 14 </w:t>
      </w:r>
      <w:r w:rsidRPr="00855CE2">
        <w:rPr>
          <w:lang w:val="ru-RU"/>
        </w:rPr>
        <w:t>год </w:t>
      </w:r>
      <w:r w:rsidRPr="00855CE2">
        <w:t>00 хв 16 травня 2025 року.</w:t>
      </w:r>
    </w:p>
    <w:p w14:paraId="67AB31AF" w14:textId="77777777" w:rsidR="00855CE2" w:rsidRPr="00855CE2" w:rsidRDefault="00855CE2" w:rsidP="00855CE2">
      <w:r w:rsidRPr="00855CE2">
        <w:t>Виконання вказаного листа та забезпечення участі в </w:t>
      </w:r>
      <w:r w:rsidRPr="00855CE2">
        <w:rPr>
          <w:lang w:val="ru-RU"/>
        </w:rPr>
        <w:t>судовом</w:t>
      </w:r>
      <w:r w:rsidRPr="00855CE2">
        <w:t>у засіданні було доручено прокурору групи прокурорів ОСОБА 6.</w:t>
      </w:r>
    </w:p>
    <w:p w14:paraId="2D9DEB47" w14:textId="77777777" w:rsidR="00855CE2" w:rsidRPr="00855CE2" w:rsidRDefault="00855CE2" w:rsidP="00855CE2">
      <w:r w:rsidRPr="00855CE2">
        <w:t>Про наявність вищевказаного листа прокурору Бродському В.Ю. стало відомо в усній формі від колеги 16 травня 2025 року близько 12 </w:t>
      </w:r>
      <w:r w:rsidRPr="00855CE2">
        <w:rPr>
          <w:lang w:val="ru-RU"/>
        </w:rPr>
        <w:t>год </w:t>
      </w:r>
      <w:r w:rsidRPr="00855CE2">
        <w:t>45 хв, а також про те, що ОСОБА 6 буде зайнятий в іншому судовому засіданні та не зможе забезпечити явку на 14 </w:t>
      </w:r>
      <w:r w:rsidRPr="00855CE2">
        <w:rPr>
          <w:lang w:val="ru-RU"/>
        </w:rPr>
        <w:t>год </w:t>
      </w:r>
      <w:r w:rsidRPr="00855CE2">
        <w:t>00 хв у кримінальному провадженні №42023102010000085.</w:t>
      </w:r>
    </w:p>
    <w:p w14:paraId="1E57E16E" w14:textId="77777777" w:rsidR="00855CE2" w:rsidRPr="00855CE2" w:rsidRDefault="00855CE2" w:rsidP="00855CE2">
      <w:r w:rsidRPr="00855CE2">
        <w:t>Далі виконувач обов’язків керівника Голосіївської окружної прокуратури м. Києва доручив забезпечити підтримання публічного обвинувачення у кримінальному провадженні № 42023102010000085 прокурору Бродському В.Ю., однак останній повідомив про те що о 14 </w:t>
      </w:r>
      <w:r w:rsidRPr="00855CE2">
        <w:rPr>
          <w:lang w:val="ru-RU"/>
        </w:rPr>
        <w:t>год </w:t>
      </w:r>
      <w:r w:rsidRPr="00855CE2">
        <w:t xml:space="preserve">00 хв 16 травня 2025 року в нього призначено судове засідання в Бориспільському міськрайонному суді Київської області, повістка про яке надійшла йому ще 22 квітня 2025 року, крім того, на цю дату, згідно з твердженнями прокурора </w:t>
      </w:r>
      <w:r w:rsidRPr="00855CE2">
        <w:lastRenderedPageBreak/>
        <w:t>Бродського В.Ю., було заплановано слідчу дію – тимчасовий доступ до речей та документів в іншому кримінальному провадженні.</w:t>
      </w:r>
    </w:p>
    <w:p w14:paraId="2C6FFC40" w14:textId="77777777" w:rsidR="00855CE2" w:rsidRPr="00855CE2" w:rsidRDefault="00855CE2" w:rsidP="00855CE2">
      <w:r w:rsidRPr="00855CE2">
        <w:t xml:space="preserve">За наслідком обговорення вищезазначених обставин, у зв’язку з неможливістю доручення участі в засіданні прокурорам групи прокурорів, зважаючи на їх завантаженість та об’єктивну недостатність часу на їх підготовку до засідання, прокурором Бродським В.Ю. прийнято рішення про написання заяви на ім’я судді </w:t>
      </w:r>
      <w:proofErr w:type="spellStart"/>
      <w:r w:rsidRPr="00855CE2">
        <w:t>Гаврищука</w:t>
      </w:r>
      <w:proofErr w:type="spellEnd"/>
      <w:r w:rsidRPr="00855CE2">
        <w:t xml:space="preserve"> А.В. щодо відкладення судового засідання у зв’язку з необхідністю його участі в судовому засіданні в Бориспільському міськрайонному суді Київської області, що ним було зроблено о 13 </w:t>
      </w:r>
      <w:r w:rsidRPr="00855CE2">
        <w:rPr>
          <w:lang w:val="ru-RU"/>
        </w:rPr>
        <w:t>год </w:t>
      </w:r>
      <w:r w:rsidRPr="00855CE2">
        <w:t xml:space="preserve">40 хв та відправлено на електронну адресу Голосіївського районного суду м. Києва, також у телефонному режимі </w:t>
      </w:r>
      <w:proofErr w:type="spellStart"/>
      <w:r w:rsidRPr="00855CE2">
        <w:t>попереджено</w:t>
      </w:r>
      <w:proofErr w:type="spellEnd"/>
      <w:r w:rsidRPr="00855CE2">
        <w:t xml:space="preserve"> секретаря судді </w:t>
      </w:r>
      <w:proofErr w:type="spellStart"/>
      <w:r w:rsidRPr="00855CE2">
        <w:t>Гаврищука</w:t>
      </w:r>
      <w:proofErr w:type="spellEnd"/>
      <w:r w:rsidRPr="00855CE2">
        <w:t xml:space="preserve"> А.В.</w:t>
      </w:r>
    </w:p>
    <w:p w14:paraId="5F2CDB12" w14:textId="77777777" w:rsidR="00855CE2" w:rsidRPr="00855CE2" w:rsidRDefault="00855CE2" w:rsidP="00855CE2">
      <w:r w:rsidRPr="00855CE2">
        <w:t>Також прокурор Бродський В.Ю. пояснив, що доцільності надання ним доручення в порядку, передбаченому Наказом Генерального прокурора № 309 від 30 вересня 2021 року «Про організацію діяльності прокурорів у кримінальному провадженні»</w:t>
      </w:r>
      <w:r w:rsidRPr="00855CE2">
        <w:rPr>
          <w:lang w:val="en-US"/>
        </w:rPr>
        <w:t> (</w:t>
      </w:r>
      <w:r w:rsidRPr="00855CE2">
        <w:t>далі – Наказ № 309), щодо підтримання публічного обвинувачення у вказаному судовому засіданні іншому прокурору групи прокурорів він не вбачав у зв’язку з тим, що в останніх судових засіданнях він брав участь, а в разі прийняття участі у судовому засіданні іншими прокурорами групи прокурорів останні могли лише заявити клопотання про відкладення судового розгляду для ознайомлення з матеріалами провадження, перед цим подолавши значну відстань з окружної прокуратури до Голосіївського районного суду міста Києва, що було б не раціонально.</w:t>
      </w:r>
    </w:p>
    <w:p w14:paraId="56DD27BD" w14:textId="77777777" w:rsidR="00855CE2" w:rsidRPr="00855CE2" w:rsidRDefault="00855CE2" w:rsidP="00855CE2">
      <w:r w:rsidRPr="00855CE2">
        <w:t xml:space="preserve">Щодо своєї неявки у судове засідання, призначене на 19 травня 2025 року, прокурор Бродський В.Ю. пояснив, що 19 травня 2025 року о 11 год 59 хв до нього зателефонувала секретар судді </w:t>
      </w:r>
      <w:proofErr w:type="spellStart"/>
      <w:r w:rsidRPr="00855CE2">
        <w:t>Гаврищука</w:t>
      </w:r>
      <w:proofErr w:type="spellEnd"/>
      <w:r w:rsidRPr="00855CE2">
        <w:t xml:space="preserve"> А.В. та запитала чи буде він брати участь в судовому засіданні, яке призначено на 12 год 00 хв, на що прокурор Бродський В.Ю. повідомив, що йому про вказане засідання нічого не відомо, повістку він не отримував та у зв’язку з віддаленістю Голосіївського районного суду міста Києва від Голосіївської окружної прокуратури міста Києва забезпечити вчасну явку прокурора об’єктивно не можливо.</w:t>
      </w:r>
    </w:p>
    <w:p w14:paraId="7D4A7491" w14:textId="77777777" w:rsidR="00855CE2" w:rsidRPr="00855CE2" w:rsidRDefault="00855CE2" w:rsidP="00855CE2">
      <w:r w:rsidRPr="00855CE2">
        <w:t>З метою перевірки факту надходження відповідної повістки до прокуратури він звернувся до архіваріуса Голосіївської окружної прокуратури міста Києва, яка підтвердила, що вказана повістка не надходила, крім того, на сайті Судова влада, не було висвітлено інформації про вказане засідання.</w:t>
      </w:r>
    </w:p>
    <w:p w14:paraId="2C66E8FF" w14:textId="77777777" w:rsidR="00855CE2" w:rsidRPr="00855CE2" w:rsidRDefault="00855CE2" w:rsidP="00855CE2">
      <w:r w:rsidRPr="00855CE2">
        <w:t>Вказані події прокурором Бродським В.Ю. відображено в рапорті на ім’я виконувача обов’язків керівника Голосіївської окружної прокуратури м. Києва.</w:t>
      </w:r>
    </w:p>
    <w:p w14:paraId="03053E1B" w14:textId="77777777" w:rsidR="00855CE2" w:rsidRPr="00855CE2" w:rsidRDefault="00855CE2" w:rsidP="00855CE2">
      <w:r w:rsidRPr="00855CE2">
        <w:t xml:space="preserve">Також прокурор Бродський В.Ю. повідомив, що з метою уникнення надалі подібних ситуацій на адресу судді </w:t>
      </w:r>
      <w:proofErr w:type="spellStart"/>
      <w:r w:rsidRPr="00855CE2">
        <w:t>Гаврищука</w:t>
      </w:r>
      <w:proofErr w:type="spellEnd"/>
      <w:r w:rsidRPr="00855CE2">
        <w:t xml:space="preserve"> А.В. направлено лист від </w:t>
      </w:r>
      <w:r w:rsidRPr="00855CE2">
        <w:lastRenderedPageBreak/>
        <w:t>27 травня 2025 року №43-4444ВИХ-25 про необхідність забезпечення належного та завчасного повідомлення Голосіївської окружної прокуратури міста Києва про наступні судові засідання в порядку та строки, передбачені КПК України.</w:t>
      </w:r>
    </w:p>
    <w:p w14:paraId="7B2C3F83" w14:textId="77777777" w:rsidR="00855CE2" w:rsidRPr="00855CE2" w:rsidRDefault="00855CE2" w:rsidP="00855CE2">
      <w:r w:rsidRPr="00855CE2">
        <w:t>На засіданні Комісії прокурором Бродським В.Ю. повідомлено, що про зняття з розгляду судового засідання по справі №753/17323/20, яке мало відбутись 16 травня 2025 року о 14 год 00 хв в Бориспільському міськрайонному суді Київської області, йому стало відомо в ході його безпосередньої явки до суду приблизно о 14 год 00 хв. На підтвердження вказаних доводів надав Комісії відповідь на запит Бориспільського міськрайонного суду Київської області від 18 серпня 2025 року.</w:t>
      </w:r>
    </w:p>
    <w:p w14:paraId="6B8D7D26" w14:textId="77777777" w:rsidR="00855CE2" w:rsidRPr="00855CE2" w:rsidRDefault="00855CE2" w:rsidP="00855CE2">
      <w:r w:rsidRPr="00855CE2">
        <w:t>Також під час дисциплінарного провадження прокурором ОСОБА 6 надано пояснення з приводу обставин, викладених у дисциплінарній скарзі.</w:t>
      </w:r>
    </w:p>
    <w:p w14:paraId="2E07159D" w14:textId="77777777" w:rsidR="00855CE2" w:rsidRPr="00855CE2" w:rsidRDefault="00855CE2" w:rsidP="00855CE2">
      <w:r w:rsidRPr="00855CE2">
        <w:t>Прокурор ОСОБА 6 пояснив, що з 19 грудня 2024 року входить до складу групи прокурорів у кримінальному провадженні за обвинуваченням ОСОБА 1.</w:t>
      </w:r>
    </w:p>
    <w:p w14:paraId="60D4F6C8" w14:textId="77777777" w:rsidR="00855CE2" w:rsidRPr="00855CE2" w:rsidRDefault="00855CE2" w:rsidP="00855CE2">
      <w:r w:rsidRPr="00855CE2">
        <w:t>Участь у судових засіданнях ним прийнято один раз – 16 січня 2025 року, у ході якого досліджено декілька томів письмових матеріалів кримінального провадження.</w:t>
      </w:r>
    </w:p>
    <w:p w14:paraId="650C532F" w14:textId="77777777" w:rsidR="00855CE2" w:rsidRPr="00855CE2" w:rsidRDefault="00855CE2" w:rsidP="00855CE2">
      <w:r w:rsidRPr="00855CE2">
        <w:t>Доручень від керівництва Голосіївської окружної прокуратури міста Києва та прокурора Бродського В.Ю. щодо підтримання публічного обвинувачення у справі №752/23512/24 у судових засіданнях 08 та 19 травня 2025 року йому не надавались. Також прокурор ОСОБА 6 пояснив, що на адресу окружної прокуратури 13 травня 2025 року надійшов лист Голосіївського районного суду міста Києва № 3987-25 щодо забезпечення участі прокурора у судовому засіданні 16 травня 2025 року о 14 год 00 хв у справі №752/23512/24. Підтримання публічного обвинувачення у вказаному судовому засіданні було доручено йому.</w:t>
      </w:r>
    </w:p>
    <w:p w14:paraId="24E02DEF" w14:textId="77777777" w:rsidR="00855CE2" w:rsidRPr="00855CE2" w:rsidRDefault="00855CE2" w:rsidP="00855CE2">
      <w:r w:rsidRPr="00855CE2">
        <w:t>Проте, 16 травня 2025 року ОСОБА 6 стало відомо, що у кримінальному провадженні №12012110010001646 затримано обвинуваченого ОСОБА 11, який перебував у розшуку та справу призначено до розгляду 16 травня 2025 року о 13 год 30 хв. Про вказаний факт та неможливість одночасного прийняття участі у двох засіданнях було повідомлено першого заступника керівника Голосіївської окружної прокуратури міста Києва Авраменка О.І.</w:t>
      </w:r>
    </w:p>
    <w:p w14:paraId="474EE6F7" w14:textId="77777777" w:rsidR="00855CE2" w:rsidRPr="00855CE2" w:rsidRDefault="00855CE2" w:rsidP="00855CE2">
      <w:r w:rsidRPr="00855CE2">
        <w:t>Далі прокурор Авраменко О.І. доручив прокурору ОСОБА 6 брати участь у судовому засіданні за обвинуваченням ОСОБА 11, а участь у судовому засіданні за обвинуваченням ОСОБА 1 було доручено іншому прокурору.</w:t>
      </w:r>
    </w:p>
    <w:p w14:paraId="38FF73F6" w14:textId="77777777" w:rsidR="00855CE2" w:rsidRPr="00855CE2" w:rsidRDefault="00855CE2" w:rsidP="00855CE2">
      <w:r w:rsidRPr="00855CE2">
        <w:lastRenderedPageBreak/>
        <w:t>Окрім цього під час перевірки доводів дисциплінарної скарги прокурорами ОСОБА 4, ОСОБА 7, ОСОБА 5 та ОСОБА 8 надано пояснення з приводу обставин, викладених у дисциплінарній скарзі.</w:t>
      </w:r>
    </w:p>
    <w:p w14:paraId="3B10833A" w14:textId="77777777" w:rsidR="00855CE2" w:rsidRPr="00855CE2" w:rsidRDefault="00855CE2" w:rsidP="00855CE2">
      <w:r w:rsidRPr="00855CE2">
        <w:t>Прокурори ОСОБА 4, ОСОБА 7, ОСОБА 5 та ОСОБА 8 пояснили, що доручень від керівництва Голосіївської окружної прокуратури міста Києва та прокурора Бродського В.Ю. щодо підтримання публічного обвинувачення у справі №752/23512/24 у судових засіданнях 08, 16 та 19 травня 2025 року – не надавались.</w:t>
      </w:r>
    </w:p>
    <w:p w14:paraId="03872044" w14:textId="77777777" w:rsidR="00855CE2" w:rsidRPr="00855CE2" w:rsidRDefault="00855CE2" w:rsidP="00855CE2">
      <w:r w:rsidRPr="00855CE2">
        <w:rPr>
          <w:b/>
          <w:bCs/>
        </w:rPr>
        <w:t>6. Правові джерела, що підлягають застосуванню, та мотиви ухвалення Комісією рішення</w:t>
      </w:r>
    </w:p>
    <w:p w14:paraId="71ED7C29" w14:textId="77777777" w:rsidR="00855CE2" w:rsidRPr="00855CE2" w:rsidRDefault="00855CE2" w:rsidP="00855CE2">
      <w:r w:rsidRPr="00855CE2">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3EC11839" w14:textId="77777777" w:rsidR="00855CE2" w:rsidRPr="00855CE2" w:rsidRDefault="00855CE2" w:rsidP="00855CE2">
      <w:r w:rsidRPr="00855CE2">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10CB08C5" w14:textId="77777777" w:rsidR="00855CE2" w:rsidRPr="00855CE2" w:rsidRDefault="00855CE2" w:rsidP="00855CE2">
      <w:r w:rsidRPr="00855CE2">
        <w:t>Згідно зі статтею 3 Закону № 1697-VII діяльність прокуратури ґрунтується на засадах законності, справедливості, неупередженості та об’єктивності.</w:t>
      </w:r>
    </w:p>
    <w:p w14:paraId="581C1AAC" w14:textId="77777777" w:rsidR="00855CE2" w:rsidRPr="00855CE2" w:rsidRDefault="00855CE2" w:rsidP="00855CE2">
      <w:r w:rsidRPr="00855CE2">
        <w:t>Згідно з вимогами пунктів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9381FA9" w14:textId="77777777" w:rsidR="00855CE2" w:rsidRPr="00855CE2" w:rsidRDefault="00855CE2" w:rsidP="00855CE2">
      <w:r w:rsidRPr="00855CE2">
        <w:t xml:space="preserve">Відповідно до статті 15 Кодексу професійної етики та поведінки прокурорів, прокурор повинен здійснювати службові повноваження сумлінно, </w:t>
      </w:r>
      <w:proofErr w:type="spellStart"/>
      <w:r w:rsidRPr="00855CE2">
        <w:t>компетентно</w:t>
      </w:r>
      <w:proofErr w:type="spellEnd"/>
      <w:r w:rsidRPr="00855CE2">
        <w:t xml:space="preserve">, вчасно і </w:t>
      </w:r>
      <w:proofErr w:type="spellStart"/>
      <w:r w:rsidRPr="00855CE2">
        <w:t>відповідально</w:t>
      </w:r>
      <w:proofErr w:type="spellEnd"/>
      <w:r w:rsidRPr="00855CE2">
        <w:t>.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092374CF" w14:textId="77777777" w:rsidR="00855CE2" w:rsidRPr="00855CE2" w:rsidRDefault="00855CE2" w:rsidP="00855CE2">
      <w:r w:rsidRPr="00855CE2">
        <w:t>Згідно з частинами першою та другою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3044D795" w14:textId="77777777" w:rsidR="00855CE2" w:rsidRPr="00855CE2" w:rsidRDefault="00855CE2" w:rsidP="00855CE2">
      <w:r w:rsidRPr="00855CE2">
        <w:t xml:space="preserve">Частиною першою та другою статті 37 КПК України встановлено, що прокурор який здійснюватиме повноваження прокурора у конкретному кримінальному провадженні, визначається керівником відповідного органу прокуратури після початку досудового розслідування. У разі необхідності керівник органу </w:t>
      </w:r>
      <w:r w:rsidRPr="00855CE2">
        <w:lastRenderedPageBreak/>
        <w:t>прокуратури може визначити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w:t>
      </w:r>
    </w:p>
    <w:p w14:paraId="5C0F3350" w14:textId="77777777" w:rsidR="00855CE2" w:rsidRPr="00855CE2" w:rsidRDefault="00855CE2" w:rsidP="00855CE2">
      <w:r w:rsidRPr="00855CE2">
        <w:t>Відповідно до вимог пункту 22.1 Наказу № 309, старший прокурор групи прокурорів відповідно до вимог законодавст</w:t>
      </w:r>
      <w:bookmarkStart w:id="1" w:name="n133"/>
      <w:bookmarkEnd w:id="1"/>
      <w:r w:rsidRPr="00855CE2">
        <w:t>ва організовує та координує діяльність прокурорів групи, узгоджує їх процесуальні позиції, у тому числі шляхом надання відповідних доручень.</w:t>
      </w:r>
    </w:p>
    <w:p w14:paraId="4E306924" w14:textId="77777777" w:rsidR="00855CE2" w:rsidRPr="00855CE2" w:rsidRDefault="00855CE2" w:rsidP="00855CE2">
      <w:r w:rsidRPr="00855CE2">
        <w:t>Пунктом 22 Наказу № 309 передбачено, що прокурор особисто бере участь у судових засіданнях.</w:t>
      </w:r>
    </w:p>
    <w:p w14:paraId="323E6531" w14:textId="77777777" w:rsidR="00855CE2" w:rsidRPr="00855CE2" w:rsidRDefault="00855CE2" w:rsidP="00855CE2">
      <w:r w:rsidRPr="00855CE2">
        <w:t>Згідно з вимогами статі 324 КПК України 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1EBCDDD9" w14:textId="77777777" w:rsidR="00855CE2" w:rsidRPr="00855CE2" w:rsidRDefault="00855CE2" w:rsidP="00855CE2">
      <w:r w:rsidRPr="00855CE2">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4E978787" w14:textId="77777777" w:rsidR="00855CE2" w:rsidRPr="00855CE2" w:rsidRDefault="00855CE2" w:rsidP="00855CE2">
      <w:r w:rsidRPr="00855CE2">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26371AA4" w14:textId="77777777" w:rsidR="00855CE2" w:rsidRPr="00855CE2" w:rsidRDefault="00855CE2" w:rsidP="00855CE2">
      <w:r w:rsidRPr="00855CE2">
        <w:t>Частинами першою та дев’ятою статті 135 КПК України встановлено, що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2B05BBD4" w14:textId="77777777" w:rsidR="00855CE2" w:rsidRPr="00855CE2" w:rsidRDefault="00855CE2" w:rsidP="00855CE2">
      <w:r w:rsidRPr="00855CE2">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16037AFA" w14:textId="77777777" w:rsidR="00855CE2" w:rsidRPr="00855CE2" w:rsidRDefault="00855CE2" w:rsidP="00855CE2">
      <w:r w:rsidRPr="00855CE2">
        <w:t>Відповідно до вимог статті 138 КПК України серед поважних причин неприбуття на виклик, зокрема, передбачено: несвоєчасне одержання повістки про виклик; інші обставини, які об’єктивно унеможливлюють з’явлення особи на виклик.</w:t>
      </w:r>
    </w:p>
    <w:p w14:paraId="1E917CD3" w14:textId="77777777" w:rsidR="00855CE2" w:rsidRPr="00855CE2" w:rsidRDefault="00855CE2" w:rsidP="00855CE2">
      <w:r w:rsidRPr="00855CE2">
        <w:lastRenderedPageBreak/>
        <w:t>При наданні оцінки обставинам цього дисциплінарного провадження Комісія діє виключно в межах компетенції, встановленої Законом, тобто оцінює тільки ті факти, які можуть свідчити про наявність або відсутність у діях прокурора складу дисциплінарного проступку та ступінь його вини.</w:t>
      </w:r>
    </w:p>
    <w:p w14:paraId="4E6E6060" w14:textId="77777777" w:rsidR="00855CE2" w:rsidRPr="00855CE2" w:rsidRDefault="00855CE2" w:rsidP="00855CE2">
      <w:r w:rsidRPr="00855CE2">
        <w:t>Дії прокурора Бродського В.Ю., зазначені у дисциплінарній скарзі, слід розглядати через призму їх відповідності чи невідповідності вимогам законів та нормативно-правових актів.</w:t>
      </w:r>
    </w:p>
    <w:p w14:paraId="7B7425C7" w14:textId="77777777" w:rsidR="00855CE2" w:rsidRPr="00855CE2" w:rsidRDefault="00855CE2" w:rsidP="00855CE2">
      <w:r w:rsidRPr="00855CE2">
        <w:t>Надаючи оцінку діям прокурора Бродського В.Ю. на предмет відповідності наведеним правовим нормам, Комісією враховане наступне.</w:t>
      </w:r>
    </w:p>
    <w:p w14:paraId="31DA3A81" w14:textId="77777777" w:rsidR="00855CE2" w:rsidRPr="00855CE2" w:rsidRDefault="00855CE2" w:rsidP="00855CE2">
      <w:r w:rsidRPr="00855CE2">
        <w:t>Дисциплінарне провадження стосовно прокурора відкрито у зв’язку з невиконанням чи неналежним виконанням ним службових обов’язків.</w:t>
      </w:r>
    </w:p>
    <w:p w14:paraId="1C034068" w14:textId="77777777" w:rsidR="00855CE2" w:rsidRPr="00855CE2" w:rsidRDefault="00855CE2" w:rsidP="00855CE2">
      <w:r w:rsidRPr="00855CE2">
        <w:t>Дисциплінарному проступку, як і будь</w:t>
      </w:r>
      <w:r w:rsidRPr="00855CE2">
        <w:noBreakHyphen/>
        <w:t>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а також час і місце діяння. Суб’єктивну сторону дисциплінарного проступку характеризує вина.</w:t>
      </w:r>
    </w:p>
    <w:p w14:paraId="43CA8B94" w14:textId="77777777" w:rsidR="00855CE2" w:rsidRPr="00855CE2" w:rsidRDefault="00855CE2" w:rsidP="00855CE2">
      <w:r w:rsidRPr="00855CE2">
        <w:t>Для встановлення наявності чи відсутності факту невиконання, чи неналежного виконання прокурором службових обов’язків потрібно встановити, зокрема, факт ухилення прокурора від вчинення дій, передбачених законодавством, в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4C5996A4" w14:textId="77777777" w:rsidR="00855CE2" w:rsidRPr="00855CE2" w:rsidRDefault="00855CE2" w:rsidP="00855CE2">
      <w:r w:rsidRPr="00855CE2">
        <w:t>Недоведеність хоча б одного з цих елементів виключає наявність дисциплінарного проступку.</w:t>
      </w:r>
    </w:p>
    <w:p w14:paraId="23F4DE4F" w14:textId="77777777" w:rsidR="00855CE2" w:rsidRPr="00855CE2" w:rsidRDefault="00855CE2" w:rsidP="00855CE2">
      <w:r w:rsidRPr="00855CE2">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0401302E" w14:textId="77777777" w:rsidR="00855CE2" w:rsidRPr="00855CE2" w:rsidRDefault="00855CE2" w:rsidP="00855CE2">
      <w:r w:rsidRPr="00855CE2">
        <w:t>Комісія вважає, що доводи скаржника про вчинення прокурором Бродським В.Ю. дисциплінарного проступку, передбаченого пунктом 1 частини першої статті 43 Закону № 1697-VII, не знайшли свого підтвердження з огляду на таке.</w:t>
      </w:r>
    </w:p>
    <w:p w14:paraId="3CA20005" w14:textId="77777777" w:rsidR="00855CE2" w:rsidRPr="00855CE2" w:rsidRDefault="00855CE2" w:rsidP="00855CE2">
      <w:r w:rsidRPr="00855CE2">
        <w:t xml:space="preserve">Матеріалами дисциплінарного провадження, зокрема, висновком службового розслідування від 30 червня 2025 року, поясненнями прокурорів </w:t>
      </w:r>
      <w:r w:rsidRPr="00855CE2">
        <w:lastRenderedPageBreak/>
        <w:t>Бродського В.Ю., ОСОБА 4, ОСОБА 7, ОСОБА 5, ОСОБА 8 та ОСОБА 6 встановлено, що група прокурорів Голосіївської окружної прокуратури міста Києва у складі Бродський В.Ю. (старший групи), ОСОБА 4, ОСОБА 5, ОСОБА 6, ОСОБА 7, ОСОБА 8 здійснювали публічне обвинувачення у кримінальному провадженні № 42023102010000085.</w:t>
      </w:r>
    </w:p>
    <w:p w14:paraId="2DE79935" w14:textId="77777777" w:rsidR="00855CE2" w:rsidRPr="00855CE2" w:rsidRDefault="00855CE2" w:rsidP="00855CE2">
      <w:r w:rsidRPr="00855CE2">
        <w:t>Як старший групи прокурорів у кримінальному провадженні № 42023102010000085 (справа №752/23512/24) Бродський В.Ю. повинен забезпечити виконання завдань кримінального провадження з дотриманням його загальних засад, принципу законності, розумності строків, тобто неухильного додержання вимог Конституції України, КПК України, вимог інших актів законодавства, а також організовувати та координувати діяльність прокурорів групи, узгоджувати їх процесуальні позиції, у тому числі шляхом надання відповідних доручень, які необхідно долучати до наглядового провадження.</w:t>
      </w:r>
    </w:p>
    <w:p w14:paraId="28ED547B" w14:textId="77777777" w:rsidR="00855CE2" w:rsidRPr="00855CE2" w:rsidRDefault="00855CE2" w:rsidP="00855CE2">
      <w:r w:rsidRPr="00855CE2">
        <w:t>Для притягнення прокурора до дисциплінарної відповідальності за неявку в суд без поважних причин потрібно встановити, зокрема, обізнаність прокурора про дату та час судового засідання, неявку його до суду в ці дні, а також відсутність поважних причин неявки, або інших причин, які об’єктивно перешкоджали участі прокурора у судовому засіданні.</w:t>
      </w:r>
    </w:p>
    <w:p w14:paraId="33CEBE70" w14:textId="77777777" w:rsidR="00855CE2" w:rsidRPr="00855CE2" w:rsidRDefault="00855CE2" w:rsidP="00855CE2">
      <w:r w:rsidRPr="00855CE2">
        <w:t>Причин неявки прокурора Бродського В.Ю. 08, 16 та 19 травня 2025 року у судові засідання Голосіївського районного суду міста Києва зумовлено сукупністю об’єктивних факторів, які унеможливлювали його участь.</w:t>
      </w:r>
    </w:p>
    <w:p w14:paraId="1D6C9AAB" w14:textId="77777777" w:rsidR="00855CE2" w:rsidRPr="00855CE2" w:rsidRDefault="00855CE2" w:rsidP="00855CE2">
      <w:r w:rsidRPr="00855CE2">
        <w:t>Зокрема, згідно з журналом судового засідання від 08 травня 2025 року у справі № 752/23512/24 встановлено, що від представника потерпілої юридичної особи надійшло клопотання про відкладення розгляду справи та у вказаному судовому засіданні, головуючим визнано безпідставну неявку сторін представників потерпілої юридичної особи, що надалі унеможливлювало розгляд вказаної справи. Проте, зауваження прокурора Бродського В.Ю. щодо не надходження до Голосіївської окружної прокуратури міста Києва повістки щодо вказаного судового засідання Комісією розцінюється критично, оскільки відповідно до копії розписки учасників судового засідання від 18 квітня 2025 року про повідомлення про дату та час судового засідання, призначеного о 10 год 00 хв 08 травня 2025 року прокурор Бродський В.Ю. був обізнаний.</w:t>
      </w:r>
    </w:p>
    <w:p w14:paraId="6A764CA3" w14:textId="77777777" w:rsidR="00855CE2" w:rsidRPr="00855CE2" w:rsidRDefault="00855CE2" w:rsidP="00855CE2">
      <w:r w:rsidRPr="00855CE2">
        <w:t xml:space="preserve">Причин неявки прокурора Бродського В.Ю. 16 травня 2025 року у судове засідання Голосіївського районного суду міста Києва зумовлено сукупністю об’єктивних факторів, які унеможливлювали його участь. Зокрема, прокурором Бродським В.Ю. забезпечувалась участь у судовому засіданні по справі №753/17323/20, яке мало відбутись 16 травня 2025 року о 14 год 00 хв в </w:t>
      </w:r>
      <w:r w:rsidRPr="00855CE2">
        <w:lastRenderedPageBreak/>
        <w:t>Бориспільському міськрайонному суді Київської області. Враховуючи, що про зняття з розгляду вказаної справи прокурору Бродському В.Ю. стало відомо в ході його безпосередньої явки до суду приблизно о 14 год 00 хв та значною відстанню до Голосіївського районного суду, вказані обставини Комісією сприймаються як поважні.</w:t>
      </w:r>
    </w:p>
    <w:p w14:paraId="57670419" w14:textId="77777777" w:rsidR="00855CE2" w:rsidRPr="00855CE2" w:rsidRDefault="00855CE2" w:rsidP="00855CE2">
      <w:r w:rsidRPr="00855CE2">
        <w:t>Щодо причин неявки прокурора Бродського В.Ю. 19 травня 2025 року у судове засідання Голосіївського районного суду міста Києва у справі № 752/23512/24 слід зазначити, що під час перевірки отримати докази надходження судової повістки до Голосіївської окружної прокуратури міста Києва, обізнаності прокурора Бродського В.Ю. з нею та подальшого надання останньому доручення щодо прийняття участі у вказаному судовому засіданні під час перевірки та на засіданні Комісії встановити не надалося можливим.</w:t>
      </w:r>
    </w:p>
    <w:p w14:paraId="261508BA" w14:textId="77777777" w:rsidR="00855CE2" w:rsidRPr="00855CE2" w:rsidRDefault="00855CE2" w:rsidP="00855CE2">
      <w:r w:rsidRPr="00855CE2">
        <w:t>Про вказані причини Голосіївською окружною прокуратурою міста Києва, зокрема, зазначалося у листі від 27 травня 2025 року №43-4444вих-25 до Голосіївського районного суду міста Києва, у якому просили забезпечити належне та завчасне повідомлення окружну прокуратуру про наступні судові засідання в порядку та строки, передбачені КПК України.</w:t>
      </w:r>
    </w:p>
    <w:p w14:paraId="0FFC92A7" w14:textId="77777777" w:rsidR="00855CE2" w:rsidRPr="00855CE2" w:rsidRDefault="00855CE2" w:rsidP="00855CE2">
      <w:r w:rsidRPr="00855CE2">
        <w:t>Отже, причини неявки прокурора Бродського В.Ю. у судові засідання, призначені 08, 16 та 19 травня 2025 року, Комісія вважає поважними.</w:t>
      </w:r>
    </w:p>
    <w:p w14:paraId="6792C44B" w14:textId="77777777" w:rsidR="00855CE2" w:rsidRPr="00855CE2" w:rsidRDefault="00855CE2" w:rsidP="00855CE2">
      <w:r w:rsidRPr="00855CE2">
        <w:t xml:space="preserve">Разом з тим, скаржником не наведено будь-яких нових фактичних відомостей про вчинення прокурором Бродським В.Ю. </w:t>
      </w:r>
      <w:proofErr w:type="spellStart"/>
      <w:r w:rsidRPr="00855CE2">
        <w:t>вміненого</w:t>
      </w:r>
      <w:proofErr w:type="spellEnd"/>
      <w:r w:rsidRPr="00855CE2">
        <w:t xml:space="preserve"> йому дисциплінарного проступку.</w:t>
      </w:r>
    </w:p>
    <w:p w14:paraId="048150DC" w14:textId="77777777" w:rsidR="00855CE2" w:rsidRPr="00855CE2" w:rsidRDefault="00855CE2" w:rsidP="00855CE2">
      <w:r w:rsidRPr="00855CE2">
        <w:t xml:space="preserve">Таким чином, при </w:t>
      </w:r>
      <w:proofErr w:type="spellStart"/>
      <w:r w:rsidRPr="00855CE2">
        <w:t>невстановленні</w:t>
      </w:r>
      <w:proofErr w:type="spellEnd"/>
      <w:r w:rsidRPr="00855CE2">
        <w:t xml:space="preserve"> вищезазначених обставин та за відсутності відповідних доказів Комісія не може обґрунтовувати своє рішення на припущеннях про наявність дисциплінарного проступку в діях вказаного прокурора.</w:t>
      </w:r>
    </w:p>
    <w:p w14:paraId="7007B2B4" w14:textId="77777777" w:rsidR="00855CE2" w:rsidRPr="00855CE2" w:rsidRDefault="00855CE2" w:rsidP="00855CE2">
      <w:r w:rsidRPr="00855CE2">
        <w:t>Відповідно до вимог частини п’ятої статті 47 Закону № 1697-VII, пункту 111 Положення розгляд висновку про наявність чи відсутність дисциплінарного проступку прокурора відбувається на засадах змагальності.</w:t>
      </w:r>
    </w:p>
    <w:p w14:paraId="725F98BA" w14:textId="77777777" w:rsidR="00855CE2" w:rsidRPr="00855CE2" w:rsidRDefault="00855CE2" w:rsidP="00855CE2">
      <w:r w:rsidRPr="00855CE2">
        <w:t>На засіданні заслуховуються пояснення члена Комісії, особи, яка подала дисциплінарну скаргу, та/або її представника, прокурора, стосовно якого здійснюється дисциплінарне провадження, та/або його представника. У разі необхідності заслуховуються пояснення інших осіб та досліджуються інші матеріали дисциплінарного провадження.</w:t>
      </w:r>
    </w:p>
    <w:p w14:paraId="587302CB" w14:textId="77777777" w:rsidR="00855CE2" w:rsidRPr="00855CE2" w:rsidRDefault="00855CE2" w:rsidP="00855CE2">
      <w:r w:rsidRPr="00855CE2">
        <w:t xml:space="preserve">Отже, принцип змагальності забезпечує повноту дослідження обставин справи та передбачає покладання тягаря доказування на сторони. Одночасно цей принцип не передбачає обов’язку Комісії вважати доведеною та встановленою </w:t>
      </w:r>
      <w:r w:rsidRPr="00855CE2">
        <w:lastRenderedPageBreak/>
        <w:t>обставину, про яку сторона стверджує. Така обставина підлягає доказуванню таким чином, аби задовольнити, як правило, стандарт переваги більш вагомих доказів, тобто коли висновок про існування стверджувальної обставини з урахуванням поданих доказів видається більш вірогідним, ніж протилежний.</w:t>
      </w:r>
    </w:p>
    <w:p w14:paraId="4F3EFCE3" w14:textId="77777777" w:rsidR="00855CE2" w:rsidRPr="00855CE2" w:rsidRDefault="00855CE2" w:rsidP="00855CE2">
      <w:r w:rsidRPr="00855CE2">
        <w:t>Стандарт доказування «баланс ймовірностей» – це та ступінь достовірності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при якому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(переконання/впевненості), досягнувши якої факт вважається встановленим.</w:t>
      </w:r>
    </w:p>
    <w:p w14:paraId="3E7873D2" w14:textId="77777777" w:rsidR="00855CE2" w:rsidRPr="00855CE2" w:rsidRDefault="00855CE2" w:rsidP="00855CE2">
      <w:r w:rsidRPr="00855CE2">
        <w:t>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w:t>
      </w:r>
    </w:p>
    <w:p w14:paraId="2E001396" w14:textId="77777777" w:rsidR="00855CE2" w:rsidRPr="00855CE2" w:rsidRDefault="00855CE2" w:rsidP="00855CE2">
      <w:r w:rsidRPr="00855CE2">
        <w:t>З огляду на викладене, Комісія прийшла до висновку, що позиція скаржника та матеріали дисциплінарної скарги не можуть свідчити про вчинення прокурором Бродським В.Ю. дисциплінарного проступку, передбаченого пунктом 1 частини першої статті 43 Закону № 1697-VII. Не здобуто таких фактів під час засідання Комісії.</w:t>
      </w:r>
    </w:p>
    <w:p w14:paraId="53FC223B" w14:textId="77777777" w:rsidR="00855CE2" w:rsidRPr="00855CE2" w:rsidRDefault="00855CE2" w:rsidP="00855CE2">
      <w:r w:rsidRPr="00855CE2">
        <w:t>Враховуючи викладене, комплексно дослідивши та надавши оцінку встановленим у дисциплінарному провадженні обставинам з урахуванням вищезазначених вимог законодавства, Комісія дійшла висновку, що доводи дисциплінарної скарги про вчинення прокурором Бродським В.Ю. дисциплінарного проступку, передбаченого пунктом 1 частини першої статті 43 Закону № 1697-VII, невиконання чи неналежне виконання службових обов’язків, не знайшли свого підтвердження, у зв’язку з цим підстави для притягнення прокурора Бродського В.Ю. до дисциплінарної відповідальності відсутні.  </w:t>
      </w:r>
    </w:p>
    <w:p w14:paraId="0ABA08E1" w14:textId="77777777" w:rsidR="00855CE2" w:rsidRPr="00855CE2" w:rsidRDefault="00855CE2" w:rsidP="00855CE2">
      <w:r w:rsidRPr="00855CE2">
        <w:t>Інших обставин, що мають значення для прийняття рішення у дисциплінарному провадженні, не встановлено.</w:t>
      </w:r>
    </w:p>
    <w:p w14:paraId="1DF3523E" w14:textId="77777777" w:rsidR="00855CE2" w:rsidRPr="00855CE2" w:rsidRDefault="00855CE2" w:rsidP="00855CE2">
      <w:r w:rsidRPr="00855CE2">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AA6D856" w14:textId="77777777" w:rsidR="00855CE2" w:rsidRPr="00855CE2" w:rsidRDefault="00855CE2" w:rsidP="00855CE2">
      <w:r w:rsidRPr="00855CE2">
        <w:t>На підставі викладеного, керуючись статтями 43, 45, 47, 48, 50, 77, 78 Закону 1697-VII, пунктами 108, 110–112, 115–117 Положення про порядок роботи відповідного органу, що здійснює дисциплінарне провадження, Комісія,</w:t>
      </w:r>
    </w:p>
    <w:p w14:paraId="0DC61D7B" w14:textId="77777777" w:rsidR="00855CE2" w:rsidRPr="00855CE2" w:rsidRDefault="00855CE2" w:rsidP="00855CE2">
      <w:r w:rsidRPr="00855CE2">
        <w:t> </w:t>
      </w:r>
    </w:p>
    <w:p w14:paraId="0465C10B" w14:textId="77777777" w:rsidR="00855CE2" w:rsidRPr="00855CE2" w:rsidRDefault="00855CE2" w:rsidP="00855CE2">
      <w:r w:rsidRPr="00855CE2">
        <w:rPr>
          <w:b/>
          <w:bCs/>
        </w:rPr>
        <w:lastRenderedPageBreak/>
        <w:t>В И Р І Ш И Л А:</w:t>
      </w:r>
    </w:p>
    <w:p w14:paraId="4EAB6FCD" w14:textId="77777777" w:rsidR="00855CE2" w:rsidRPr="00855CE2" w:rsidRDefault="00855CE2" w:rsidP="00855CE2">
      <w:r w:rsidRPr="00855CE2">
        <w:t> </w:t>
      </w:r>
    </w:p>
    <w:p w14:paraId="21ECFD24" w14:textId="77777777" w:rsidR="00855CE2" w:rsidRPr="00855CE2" w:rsidRDefault="00855CE2" w:rsidP="00855CE2">
      <w:r w:rsidRPr="00855CE2">
        <w:t>Дисциплінарне провадження № 07/3/2-399дс-66дп-25 стосовно прокурора Голосіївської окружної прокуратури міста Києва Бродського Валерія Юрійовича – закрити.</w:t>
      </w:r>
    </w:p>
    <w:p w14:paraId="1BB8169C" w14:textId="77777777" w:rsidR="00855CE2" w:rsidRPr="00855CE2" w:rsidRDefault="00855CE2" w:rsidP="00855CE2">
      <w:r w:rsidRPr="00855CE2">
        <w:t>Копію рішення направити керівнику Київської міської прокуратури, керівнику Голосіївської окружної прокуратури міста Києва, прокурору Бродському В.Ю. та скаржнику.</w:t>
      </w:r>
    </w:p>
    <w:p w14:paraId="004831EC" w14:textId="77777777" w:rsidR="00855CE2" w:rsidRPr="00855CE2" w:rsidRDefault="00855CE2" w:rsidP="00855CE2">
      <w:r w:rsidRPr="00855CE2">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6CAFD6A4" w14:textId="77777777" w:rsidR="00855CE2" w:rsidRPr="00855CE2" w:rsidRDefault="00855CE2" w:rsidP="00855CE2"/>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855CE2" w:rsidRPr="00855CE2" w14:paraId="15B14F6B" w14:textId="77777777">
        <w:tc>
          <w:tcPr>
            <w:tcW w:w="2444" w:type="dxa"/>
            <w:shd w:val="clear" w:color="auto" w:fill="FCFCFC"/>
            <w:tcMar>
              <w:top w:w="0" w:type="dxa"/>
              <w:left w:w="108" w:type="dxa"/>
              <w:bottom w:w="0" w:type="dxa"/>
              <w:right w:w="108" w:type="dxa"/>
            </w:tcMar>
            <w:hideMark/>
          </w:tcPr>
          <w:p w14:paraId="30CA3C5B" w14:textId="77777777" w:rsidR="00855CE2" w:rsidRPr="00855CE2" w:rsidRDefault="00855CE2" w:rsidP="00855CE2">
            <w:r w:rsidRPr="00855CE2">
              <w:rPr>
                <w:b/>
                <w:bCs/>
              </w:rPr>
              <w:t>Головуючий</w:t>
            </w:r>
          </w:p>
        </w:tc>
        <w:tc>
          <w:tcPr>
            <w:tcW w:w="3544" w:type="dxa"/>
            <w:shd w:val="clear" w:color="auto" w:fill="FCFCFC"/>
            <w:tcMar>
              <w:top w:w="0" w:type="dxa"/>
              <w:left w:w="108" w:type="dxa"/>
              <w:bottom w:w="0" w:type="dxa"/>
              <w:right w:w="108" w:type="dxa"/>
            </w:tcMar>
            <w:hideMark/>
          </w:tcPr>
          <w:p w14:paraId="597A2AC6"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3EC7E537" w14:textId="77777777" w:rsidR="00855CE2" w:rsidRPr="00855CE2" w:rsidRDefault="00855CE2" w:rsidP="00855CE2">
            <w:r w:rsidRPr="00855CE2">
              <w:rPr>
                <w:b/>
                <w:bCs/>
                <w:lang w:val="ru-RU"/>
              </w:rPr>
              <w:t>Максим РАДЗІВОН</w:t>
            </w:r>
          </w:p>
        </w:tc>
      </w:tr>
      <w:tr w:rsidR="00855CE2" w:rsidRPr="00855CE2" w14:paraId="24E7489E" w14:textId="77777777">
        <w:tc>
          <w:tcPr>
            <w:tcW w:w="2444" w:type="dxa"/>
            <w:shd w:val="clear" w:color="auto" w:fill="FCFCFC"/>
            <w:tcMar>
              <w:top w:w="0" w:type="dxa"/>
              <w:left w:w="108" w:type="dxa"/>
              <w:bottom w:w="0" w:type="dxa"/>
              <w:right w:w="108" w:type="dxa"/>
            </w:tcMar>
            <w:hideMark/>
          </w:tcPr>
          <w:p w14:paraId="4E406694"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17AC2A23"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42D9498C" w14:textId="77777777" w:rsidR="00855CE2" w:rsidRPr="00855CE2" w:rsidRDefault="00855CE2" w:rsidP="00855CE2">
            <w:r w:rsidRPr="00855CE2">
              <w:rPr>
                <w:b/>
                <w:bCs/>
              </w:rPr>
              <w:t> </w:t>
            </w:r>
          </w:p>
        </w:tc>
      </w:tr>
      <w:tr w:rsidR="00855CE2" w:rsidRPr="00855CE2" w14:paraId="46EBBEB4" w14:textId="77777777">
        <w:tc>
          <w:tcPr>
            <w:tcW w:w="2444" w:type="dxa"/>
            <w:shd w:val="clear" w:color="auto" w:fill="FCFCFC"/>
            <w:tcMar>
              <w:top w:w="0" w:type="dxa"/>
              <w:left w:w="108" w:type="dxa"/>
              <w:bottom w:w="0" w:type="dxa"/>
              <w:right w:w="108" w:type="dxa"/>
            </w:tcMar>
            <w:hideMark/>
          </w:tcPr>
          <w:p w14:paraId="57D9972F"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5189D258"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2F5765DE" w14:textId="77777777" w:rsidR="00855CE2" w:rsidRPr="00855CE2" w:rsidRDefault="00855CE2" w:rsidP="00855CE2">
            <w:r w:rsidRPr="00855CE2">
              <w:rPr>
                <w:b/>
                <w:bCs/>
              </w:rPr>
              <w:t> </w:t>
            </w:r>
          </w:p>
        </w:tc>
      </w:tr>
      <w:tr w:rsidR="00855CE2" w:rsidRPr="00855CE2" w14:paraId="00B78C19" w14:textId="77777777">
        <w:tc>
          <w:tcPr>
            <w:tcW w:w="2444" w:type="dxa"/>
            <w:shd w:val="clear" w:color="auto" w:fill="FCFCFC"/>
            <w:tcMar>
              <w:top w:w="0" w:type="dxa"/>
              <w:left w:w="108" w:type="dxa"/>
              <w:bottom w:w="0" w:type="dxa"/>
              <w:right w:w="108" w:type="dxa"/>
            </w:tcMar>
            <w:hideMark/>
          </w:tcPr>
          <w:p w14:paraId="5CFFDD0D" w14:textId="77777777" w:rsidR="00855CE2" w:rsidRPr="00855CE2" w:rsidRDefault="00855CE2" w:rsidP="00855CE2">
            <w:r w:rsidRPr="00855CE2">
              <w:rPr>
                <w:b/>
                <w:bCs/>
              </w:rPr>
              <w:t>Члени Комісії</w:t>
            </w:r>
          </w:p>
        </w:tc>
        <w:tc>
          <w:tcPr>
            <w:tcW w:w="3544" w:type="dxa"/>
            <w:shd w:val="clear" w:color="auto" w:fill="FCFCFC"/>
            <w:tcMar>
              <w:top w:w="0" w:type="dxa"/>
              <w:left w:w="108" w:type="dxa"/>
              <w:bottom w:w="0" w:type="dxa"/>
              <w:right w:w="108" w:type="dxa"/>
            </w:tcMar>
            <w:hideMark/>
          </w:tcPr>
          <w:p w14:paraId="5ED01782"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7022C39F" w14:textId="77777777" w:rsidR="00855CE2" w:rsidRPr="00855CE2" w:rsidRDefault="00855CE2" w:rsidP="00855CE2">
            <w:proofErr w:type="spellStart"/>
            <w:r w:rsidRPr="00855CE2">
              <w:rPr>
                <w:b/>
                <w:bCs/>
                <w:lang w:val="ru-RU"/>
              </w:rPr>
              <w:t>Світлана</w:t>
            </w:r>
            <w:proofErr w:type="spellEnd"/>
            <w:r w:rsidRPr="00855CE2">
              <w:rPr>
                <w:b/>
                <w:bCs/>
                <w:lang w:val="ru-RU"/>
              </w:rPr>
              <w:t xml:space="preserve"> БОБРОВНИК</w:t>
            </w:r>
          </w:p>
        </w:tc>
      </w:tr>
      <w:tr w:rsidR="00855CE2" w:rsidRPr="00855CE2" w14:paraId="789B33B6" w14:textId="77777777">
        <w:tc>
          <w:tcPr>
            <w:tcW w:w="2444" w:type="dxa"/>
            <w:shd w:val="clear" w:color="auto" w:fill="FCFCFC"/>
            <w:tcMar>
              <w:top w:w="0" w:type="dxa"/>
              <w:left w:w="108" w:type="dxa"/>
              <w:bottom w:w="0" w:type="dxa"/>
              <w:right w:w="108" w:type="dxa"/>
            </w:tcMar>
            <w:hideMark/>
          </w:tcPr>
          <w:p w14:paraId="1C864CC3"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673B98B9"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745EEC46" w14:textId="77777777" w:rsidR="00855CE2" w:rsidRPr="00855CE2" w:rsidRDefault="00855CE2" w:rsidP="00855CE2">
            <w:r w:rsidRPr="00855CE2">
              <w:rPr>
                <w:b/>
                <w:bCs/>
              </w:rPr>
              <w:t> </w:t>
            </w:r>
          </w:p>
        </w:tc>
      </w:tr>
      <w:tr w:rsidR="00855CE2" w:rsidRPr="00855CE2" w14:paraId="23255D92" w14:textId="77777777">
        <w:tc>
          <w:tcPr>
            <w:tcW w:w="2444" w:type="dxa"/>
            <w:shd w:val="clear" w:color="auto" w:fill="FCFCFC"/>
            <w:tcMar>
              <w:top w:w="0" w:type="dxa"/>
              <w:left w:w="108" w:type="dxa"/>
              <w:bottom w:w="0" w:type="dxa"/>
              <w:right w:w="108" w:type="dxa"/>
            </w:tcMar>
            <w:hideMark/>
          </w:tcPr>
          <w:p w14:paraId="751BB7BD"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4364B9C8"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0A380BB2" w14:textId="77777777" w:rsidR="00855CE2" w:rsidRPr="00855CE2" w:rsidRDefault="00855CE2" w:rsidP="00855CE2">
            <w:r w:rsidRPr="00855CE2">
              <w:rPr>
                <w:b/>
                <w:bCs/>
              </w:rPr>
              <w:t> </w:t>
            </w:r>
          </w:p>
        </w:tc>
      </w:tr>
      <w:tr w:rsidR="00855CE2" w:rsidRPr="00855CE2" w14:paraId="266CCC57" w14:textId="77777777">
        <w:tc>
          <w:tcPr>
            <w:tcW w:w="2444" w:type="dxa"/>
            <w:shd w:val="clear" w:color="auto" w:fill="FCFCFC"/>
            <w:tcMar>
              <w:top w:w="0" w:type="dxa"/>
              <w:left w:w="108" w:type="dxa"/>
              <w:bottom w:w="0" w:type="dxa"/>
              <w:right w:w="108" w:type="dxa"/>
            </w:tcMar>
            <w:hideMark/>
          </w:tcPr>
          <w:p w14:paraId="6B835C77"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297F2470"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0DA5A30C" w14:textId="77777777" w:rsidR="00855CE2" w:rsidRPr="00855CE2" w:rsidRDefault="00855CE2" w:rsidP="00855CE2">
            <w:r w:rsidRPr="00855CE2">
              <w:rPr>
                <w:b/>
                <w:bCs/>
                <w:lang w:val="ru-RU"/>
              </w:rPr>
              <w:t>Олег БУЛУЛУКОВ</w:t>
            </w:r>
          </w:p>
        </w:tc>
      </w:tr>
      <w:tr w:rsidR="00855CE2" w:rsidRPr="00855CE2" w14:paraId="00B72064" w14:textId="77777777">
        <w:tc>
          <w:tcPr>
            <w:tcW w:w="2444" w:type="dxa"/>
            <w:shd w:val="clear" w:color="auto" w:fill="FCFCFC"/>
            <w:tcMar>
              <w:top w:w="0" w:type="dxa"/>
              <w:left w:w="108" w:type="dxa"/>
              <w:bottom w:w="0" w:type="dxa"/>
              <w:right w:w="108" w:type="dxa"/>
            </w:tcMar>
            <w:hideMark/>
          </w:tcPr>
          <w:p w14:paraId="36E7FC4C"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7CC6CF84"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7213E7F9" w14:textId="77777777" w:rsidR="00855CE2" w:rsidRPr="00855CE2" w:rsidRDefault="00855CE2" w:rsidP="00855CE2">
            <w:r w:rsidRPr="00855CE2">
              <w:rPr>
                <w:b/>
                <w:bCs/>
              </w:rPr>
              <w:t> </w:t>
            </w:r>
          </w:p>
        </w:tc>
      </w:tr>
      <w:tr w:rsidR="00855CE2" w:rsidRPr="00855CE2" w14:paraId="28E054B6" w14:textId="77777777">
        <w:tc>
          <w:tcPr>
            <w:tcW w:w="2444" w:type="dxa"/>
            <w:shd w:val="clear" w:color="auto" w:fill="FCFCFC"/>
            <w:tcMar>
              <w:top w:w="0" w:type="dxa"/>
              <w:left w:w="108" w:type="dxa"/>
              <w:bottom w:w="0" w:type="dxa"/>
              <w:right w:w="108" w:type="dxa"/>
            </w:tcMar>
            <w:hideMark/>
          </w:tcPr>
          <w:p w14:paraId="0C624338"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30B9793D"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566CD97C" w14:textId="77777777" w:rsidR="00855CE2" w:rsidRPr="00855CE2" w:rsidRDefault="00855CE2" w:rsidP="00855CE2">
            <w:r w:rsidRPr="00855CE2">
              <w:rPr>
                <w:b/>
                <w:bCs/>
              </w:rPr>
              <w:t> </w:t>
            </w:r>
          </w:p>
        </w:tc>
      </w:tr>
      <w:tr w:rsidR="00855CE2" w:rsidRPr="00855CE2" w14:paraId="7F02C642" w14:textId="77777777">
        <w:tc>
          <w:tcPr>
            <w:tcW w:w="2444" w:type="dxa"/>
            <w:shd w:val="clear" w:color="auto" w:fill="FCFCFC"/>
            <w:tcMar>
              <w:top w:w="0" w:type="dxa"/>
              <w:left w:w="108" w:type="dxa"/>
              <w:bottom w:w="0" w:type="dxa"/>
              <w:right w:w="108" w:type="dxa"/>
            </w:tcMar>
            <w:hideMark/>
          </w:tcPr>
          <w:p w14:paraId="411E8011"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4A23DD9F"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5CFA079C" w14:textId="77777777" w:rsidR="00855CE2" w:rsidRPr="00855CE2" w:rsidRDefault="00855CE2" w:rsidP="00855CE2">
            <w:proofErr w:type="spellStart"/>
            <w:r w:rsidRPr="00855CE2">
              <w:rPr>
                <w:b/>
                <w:bCs/>
                <w:lang w:val="ru-RU"/>
              </w:rPr>
              <w:t>Ніна</w:t>
            </w:r>
            <w:proofErr w:type="spellEnd"/>
            <w:r w:rsidRPr="00855CE2">
              <w:rPr>
                <w:b/>
                <w:bCs/>
                <w:lang w:val="ru-RU"/>
              </w:rPr>
              <w:t xml:space="preserve"> ГАРБУЗА</w:t>
            </w:r>
          </w:p>
        </w:tc>
      </w:tr>
      <w:tr w:rsidR="00855CE2" w:rsidRPr="00855CE2" w14:paraId="6B37AD56" w14:textId="77777777">
        <w:tc>
          <w:tcPr>
            <w:tcW w:w="2444" w:type="dxa"/>
            <w:shd w:val="clear" w:color="auto" w:fill="FCFCFC"/>
            <w:tcMar>
              <w:top w:w="0" w:type="dxa"/>
              <w:left w:w="108" w:type="dxa"/>
              <w:bottom w:w="0" w:type="dxa"/>
              <w:right w:w="108" w:type="dxa"/>
            </w:tcMar>
            <w:hideMark/>
          </w:tcPr>
          <w:p w14:paraId="287CC2F8"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55507AA3"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0B7D9131" w14:textId="77777777" w:rsidR="00855CE2" w:rsidRPr="00855CE2" w:rsidRDefault="00855CE2" w:rsidP="00855CE2">
            <w:r w:rsidRPr="00855CE2">
              <w:rPr>
                <w:b/>
                <w:bCs/>
              </w:rPr>
              <w:t> </w:t>
            </w:r>
          </w:p>
        </w:tc>
      </w:tr>
      <w:tr w:rsidR="00855CE2" w:rsidRPr="00855CE2" w14:paraId="209B7DCB" w14:textId="77777777">
        <w:tc>
          <w:tcPr>
            <w:tcW w:w="2444" w:type="dxa"/>
            <w:shd w:val="clear" w:color="auto" w:fill="FCFCFC"/>
            <w:tcMar>
              <w:top w:w="0" w:type="dxa"/>
              <w:left w:w="108" w:type="dxa"/>
              <w:bottom w:w="0" w:type="dxa"/>
              <w:right w:w="108" w:type="dxa"/>
            </w:tcMar>
            <w:hideMark/>
          </w:tcPr>
          <w:p w14:paraId="5201A058"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23714396"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4B3A8F62" w14:textId="77777777" w:rsidR="00855CE2" w:rsidRPr="00855CE2" w:rsidRDefault="00855CE2" w:rsidP="00855CE2">
            <w:r w:rsidRPr="00855CE2">
              <w:rPr>
                <w:b/>
                <w:bCs/>
              </w:rPr>
              <w:t> </w:t>
            </w:r>
          </w:p>
        </w:tc>
      </w:tr>
      <w:tr w:rsidR="00855CE2" w:rsidRPr="00855CE2" w14:paraId="24458298" w14:textId="77777777">
        <w:tc>
          <w:tcPr>
            <w:tcW w:w="2444" w:type="dxa"/>
            <w:shd w:val="clear" w:color="auto" w:fill="FCFCFC"/>
            <w:tcMar>
              <w:top w:w="0" w:type="dxa"/>
              <w:left w:w="108" w:type="dxa"/>
              <w:bottom w:w="0" w:type="dxa"/>
              <w:right w:w="108" w:type="dxa"/>
            </w:tcMar>
            <w:hideMark/>
          </w:tcPr>
          <w:p w14:paraId="08358A66"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090B20A2"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0AEF9576" w14:textId="77777777" w:rsidR="00855CE2" w:rsidRPr="00855CE2" w:rsidRDefault="00855CE2" w:rsidP="00855CE2">
            <w:r w:rsidRPr="00855CE2">
              <w:rPr>
                <w:b/>
                <w:bCs/>
                <w:lang w:val="ru-RU"/>
              </w:rPr>
              <w:t>Катерина КОВАЛЬ</w:t>
            </w:r>
          </w:p>
        </w:tc>
      </w:tr>
      <w:tr w:rsidR="00855CE2" w:rsidRPr="00855CE2" w14:paraId="49A487DA" w14:textId="77777777">
        <w:tc>
          <w:tcPr>
            <w:tcW w:w="2444" w:type="dxa"/>
            <w:shd w:val="clear" w:color="auto" w:fill="FCFCFC"/>
            <w:tcMar>
              <w:top w:w="0" w:type="dxa"/>
              <w:left w:w="108" w:type="dxa"/>
              <w:bottom w:w="0" w:type="dxa"/>
              <w:right w:w="108" w:type="dxa"/>
            </w:tcMar>
            <w:hideMark/>
          </w:tcPr>
          <w:p w14:paraId="19AFD9F0"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0A488211"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1AB26A4B" w14:textId="77777777" w:rsidR="00855CE2" w:rsidRPr="00855CE2" w:rsidRDefault="00855CE2" w:rsidP="00855CE2">
            <w:r w:rsidRPr="00855CE2">
              <w:rPr>
                <w:b/>
                <w:bCs/>
              </w:rPr>
              <w:t> </w:t>
            </w:r>
          </w:p>
        </w:tc>
      </w:tr>
      <w:tr w:rsidR="00855CE2" w:rsidRPr="00855CE2" w14:paraId="428BA4CA" w14:textId="77777777">
        <w:tc>
          <w:tcPr>
            <w:tcW w:w="2444" w:type="dxa"/>
            <w:shd w:val="clear" w:color="auto" w:fill="FCFCFC"/>
            <w:tcMar>
              <w:top w:w="0" w:type="dxa"/>
              <w:left w:w="108" w:type="dxa"/>
              <w:bottom w:w="0" w:type="dxa"/>
              <w:right w:w="108" w:type="dxa"/>
            </w:tcMar>
            <w:hideMark/>
          </w:tcPr>
          <w:p w14:paraId="47FC9069"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3F3CDA4C"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1C8F5A65" w14:textId="77777777" w:rsidR="00855CE2" w:rsidRPr="00855CE2" w:rsidRDefault="00855CE2" w:rsidP="00855CE2">
            <w:r w:rsidRPr="00855CE2">
              <w:rPr>
                <w:b/>
                <w:bCs/>
              </w:rPr>
              <w:t> </w:t>
            </w:r>
          </w:p>
        </w:tc>
      </w:tr>
      <w:tr w:rsidR="00855CE2" w:rsidRPr="00855CE2" w14:paraId="1EE93CC4" w14:textId="77777777">
        <w:tc>
          <w:tcPr>
            <w:tcW w:w="2444" w:type="dxa"/>
            <w:shd w:val="clear" w:color="auto" w:fill="FCFCFC"/>
            <w:tcMar>
              <w:top w:w="0" w:type="dxa"/>
              <w:left w:w="108" w:type="dxa"/>
              <w:bottom w:w="0" w:type="dxa"/>
              <w:right w:w="108" w:type="dxa"/>
            </w:tcMar>
            <w:hideMark/>
          </w:tcPr>
          <w:p w14:paraId="023DB9E5"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151137DF"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509929E6" w14:textId="77777777" w:rsidR="00855CE2" w:rsidRPr="00855CE2" w:rsidRDefault="00855CE2" w:rsidP="00855CE2">
            <w:r w:rsidRPr="00855CE2">
              <w:rPr>
                <w:b/>
                <w:bCs/>
                <w:lang w:val="ru-RU"/>
              </w:rPr>
              <w:t>Дмитро КУРИЛЕНКО</w:t>
            </w:r>
          </w:p>
        </w:tc>
      </w:tr>
      <w:tr w:rsidR="00855CE2" w:rsidRPr="00855CE2" w14:paraId="5C299C56" w14:textId="77777777">
        <w:tc>
          <w:tcPr>
            <w:tcW w:w="2444" w:type="dxa"/>
            <w:shd w:val="clear" w:color="auto" w:fill="FCFCFC"/>
            <w:tcMar>
              <w:top w:w="0" w:type="dxa"/>
              <w:left w:w="108" w:type="dxa"/>
              <w:bottom w:w="0" w:type="dxa"/>
              <w:right w:w="108" w:type="dxa"/>
            </w:tcMar>
            <w:hideMark/>
          </w:tcPr>
          <w:p w14:paraId="74CCE75E"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73D4FBE1"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4CCFD4F5" w14:textId="77777777" w:rsidR="00855CE2" w:rsidRPr="00855CE2" w:rsidRDefault="00855CE2" w:rsidP="00855CE2">
            <w:r w:rsidRPr="00855CE2">
              <w:rPr>
                <w:b/>
                <w:bCs/>
              </w:rPr>
              <w:t> </w:t>
            </w:r>
          </w:p>
        </w:tc>
      </w:tr>
      <w:tr w:rsidR="00855CE2" w:rsidRPr="00855CE2" w14:paraId="76FDDBF0" w14:textId="77777777">
        <w:tc>
          <w:tcPr>
            <w:tcW w:w="2444" w:type="dxa"/>
            <w:shd w:val="clear" w:color="auto" w:fill="FCFCFC"/>
            <w:tcMar>
              <w:top w:w="0" w:type="dxa"/>
              <w:left w:w="108" w:type="dxa"/>
              <w:bottom w:w="0" w:type="dxa"/>
              <w:right w:w="108" w:type="dxa"/>
            </w:tcMar>
            <w:hideMark/>
          </w:tcPr>
          <w:p w14:paraId="435F6735" w14:textId="77777777" w:rsidR="00855CE2" w:rsidRPr="00855CE2" w:rsidRDefault="00855CE2" w:rsidP="00855CE2">
            <w:r w:rsidRPr="00855CE2">
              <w:rPr>
                <w:b/>
                <w:bCs/>
              </w:rPr>
              <w:lastRenderedPageBreak/>
              <w:t> </w:t>
            </w:r>
          </w:p>
        </w:tc>
        <w:tc>
          <w:tcPr>
            <w:tcW w:w="3544" w:type="dxa"/>
            <w:shd w:val="clear" w:color="auto" w:fill="FCFCFC"/>
            <w:tcMar>
              <w:top w:w="0" w:type="dxa"/>
              <w:left w:w="108" w:type="dxa"/>
              <w:bottom w:w="0" w:type="dxa"/>
              <w:right w:w="108" w:type="dxa"/>
            </w:tcMar>
            <w:hideMark/>
          </w:tcPr>
          <w:p w14:paraId="3E073F89"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371D3819" w14:textId="77777777" w:rsidR="00855CE2" w:rsidRPr="00855CE2" w:rsidRDefault="00855CE2" w:rsidP="00855CE2">
            <w:r w:rsidRPr="00855CE2">
              <w:rPr>
                <w:b/>
                <w:bCs/>
              </w:rPr>
              <w:t> </w:t>
            </w:r>
          </w:p>
        </w:tc>
      </w:tr>
      <w:tr w:rsidR="00855CE2" w:rsidRPr="00855CE2" w14:paraId="41B637FB" w14:textId="77777777">
        <w:tc>
          <w:tcPr>
            <w:tcW w:w="2444" w:type="dxa"/>
            <w:shd w:val="clear" w:color="auto" w:fill="FCFCFC"/>
            <w:tcMar>
              <w:top w:w="0" w:type="dxa"/>
              <w:left w:w="108" w:type="dxa"/>
              <w:bottom w:w="0" w:type="dxa"/>
              <w:right w:w="108" w:type="dxa"/>
            </w:tcMar>
            <w:hideMark/>
          </w:tcPr>
          <w:p w14:paraId="03EB839F"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7D2520EE"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146D572E" w14:textId="77777777" w:rsidR="00855CE2" w:rsidRPr="00855CE2" w:rsidRDefault="00855CE2" w:rsidP="00855CE2">
            <w:proofErr w:type="spellStart"/>
            <w:r w:rsidRPr="00855CE2">
              <w:rPr>
                <w:b/>
                <w:bCs/>
                <w:lang w:val="ru-RU"/>
              </w:rPr>
              <w:t>Віталій</w:t>
            </w:r>
            <w:proofErr w:type="spellEnd"/>
            <w:r w:rsidRPr="00855CE2">
              <w:rPr>
                <w:b/>
                <w:bCs/>
                <w:lang w:val="ru-RU"/>
              </w:rPr>
              <w:t xml:space="preserve"> МАВРОДІ</w:t>
            </w:r>
          </w:p>
        </w:tc>
      </w:tr>
      <w:tr w:rsidR="00855CE2" w:rsidRPr="00855CE2" w14:paraId="3AE24080" w14:textId="77777777">
        <w:tc>
          <w:tcPr>
            <w:tcW w:w="2444" w:type="dxa"/>
            <w:shd w:val="clear" w:color="auto" w:fill="FCFCFC"/>
            <w:tcMar>
              <w:top w:w="0" w:type="dxa"/>
              <w:left w:w="108" w:type="dxa"/>
              <w:bottom w:w="0" w:type="dxa"/>
              <w:right w:w="108" w:type="dxa"/>
            </w:tcMar>
            <w:hideMark/>
          </w:tcPr>
          <w:p w14:paraId="068E81D6"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2417A691"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3A5DC884" w14:textId="77777777" w:rsidR="00855CE2" w:rsidRPr="00855CE2" w:rsidRDefault="00855CE2" w:rsidP="00855CE2">
            <w:r w:rsidRPr="00855CE2">
              <w:rPr>
                <w:b/>
                <w:bCs/>
                <w:lang w:val="ru-RU"/>
              </w:rPr>
              <w:t> </w:t>
            </w:r>
          </w:p>
        </w:tc>
      </w:tr>
      <w:tr w:rsidR="00855CE2" w:rsidRPr="00855CE2" w14:paraId="2FBAE8AD" w14:textId="77777777">
        <w:tc>
          <w:tcPr>
            <w:tcW w:w="2444" w:type="dxa"/>
            <w:shd w:val="clear" w:color="auto" w:fill="FCFCFC"/>
            <w:tcMar>
              <w:top w:w="0" w:type="dxa"/>
              <w:left w:w="108" w:type="dxa"/>
              <w:bottom w:w="0" w:type="dxa"/>
              <w:right w:w="108" w:type="dxa"/>
            </w:tcMar>
            <w:hideMark/>
          </w:tcPr>
          <w:p w14:paraId="14D15275"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3D5511D2"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03996B6D" w14:textId="77777777" w:rsidR="00855CE2" w:rsidRPr="00855CE2" w:rsidRDefault="00855CE2" w:rsidP="00855CE2">
            <w:r w:rsidRPr="00855CE2">
              <w:rPr>
                <w:b/>
                <w:bCs/>
                <w:lang w:val="ru-RU"/>
              </w:rPr>
              <w:t> </w:t>
            </w:r>
          </w:p>
        </w:tc>
      </w:tr>
      <w:tr w:rsidR="00855CE2" w:rsidRPr="00855CE2" w14:paraId="54322629" w14:textId="77777777">
        <w:tc>
          <w:tcPr>
            <w:tcW w:w="2444" w:type="dxa"/>
            <w:shd w:val="clear" w:color="auto" w:fill="FCFCFC"/>
            <w:tcMar>
              <w:top w:w="0" w:type="dxa"/>
              <w:left w:w="108" w:type="dxa"/>
              <w:bottom w:w="0" w:type="dxa"/>
              <w:right w:w="108" w:type="dxa"/>
            </w:tcMar>
            <w:hideMark/>
          </w:tcPr>
          <w:p w14:paraId="307CF18A"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444B19EB"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102E1D99" w14:textId="77777777" w:rsidR="00855CE2" w:rsidRPr="00855CE2" w:rsidRDefault="00855CE2" w:rsidP="00855CE2">
            <w:r w:rsidRPr="00855CE2">
              <w:rPr>
                <w:b/>
                <w:bCs/>
              </w:rPr>
              <w:t>Олексій МІХЕД</w:t>
            </w:r>
          </w:p>
        </w:tc>
      </w:tr>
      <w:tr w:rsidR="00855CE2" w:rsidRPr="00855CE2" w14:paraId="64E8EEC1" w14:textId="77777777">
        <w:tc>
          <w:tcPr>
            <w:tcW w:w="2444" w:type="dxa"/>
            <w:shd w:val="clear" w:color="auto" w:fill="FCFCFC"/>
            <w:tcMar>
              <w:top w:w="0" w:type="dxa"/>
              <w:left w:w="108" w:type="dxa"/>
              <w:bottom w:w="0" w:type="dxa"/>
              <w:right w:w="108" w:type="dxa"/>
            </w:tcMar>
            <w:hideMark/>
          </w:tcPr>
          <w:p w14:paraId="22EED9D9"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40282356"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5EE07B59" w14:textId="77777777" w:rsidR="00855CE2" w:rsidRPr="00855CE2" w:rsidRDefault="00855CE2" w:rsidP="00855CE2">
            <w:r w:rsidRPr="00855CE2">
              <w:rPr>
                <w:b/>
                <w:bCs/>
              </w:rPr>
              <w:t> </w:t>
            </w:r>
          </w:p>
        </w:tc>
      </w:tr>
      <w:tr w:rsidR="00855CE2" w:rsidRPr="00855CE2" w14:paraId="326C325F" w14:textId="77777777">
        <w:tc>
          <w:tcPr>
            <w:tcW w:w="2444" w:type="dxa"/>
            <w:shd w:val="clear" w:color="auto" w:fill="FCFCFC"/>
            <w:tcMar>
              <w:top w:w="0" w:type="dxa"/>
              <w:left w:w="108" w:type="dxa"/>
              <w:bottom w:w="0" w:type="dxa"/>
              <w:right w:w="108" w:type="dxa"/>
            </w:tcMar>
            <w:hideMark/>
          </w:tcPr>
          <w:p w14:paraId="571C51C1"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74794BAD"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6C5921A2" w14:textId="77777777" w:rsidR="00855CE2" w:rsidRPr="00855CE2" w:rsidRDefault="00855CE2" w:rsidP="00855CE2">
            <w:r w:rsidRPr="00855CE2">
              <w:rPr>
                <w:b/>
                <w:bCs/>
                <w:lang w:val="ru-RU"/>
              </w:rPr>
              <w:t> </w:t>
            </w:r>
          </w:p>
        </w:tc>
      </w:tr>
      <w:tr w:rsidR="00855CE2" w:rsidRPr="00855CE2" w14:paraId="19E504FE" w14:textId="77777777">
        <w:tc>
          <w:tcPr>
            <w:tcW w:w="2444" w:type="dxa"/>
            <w:shd w:val="clear" w:color="auto" w:fill="FCFCFC"/>
            <w:tcMar>
              <w:top w:w="0" w:type="dxa"/>
              <w:left w:w="108" w:type="dxa"/>
              <w:bottom w:w="0" w:type="dxa"/>
              <w:right w:w="108" w:type="dxa"/>
            </w:tcMar>
            <w:hideMark/>
          </w:tcPr>
          <w:p w14:paraId="7BD53D5A"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3E9F938A"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0AEBFA11" w14:textId="77777777" w:rsidR="00855CE2" w:rsidRPr="00855CE2" w:rsidRDefault="00855CE2" w:rsidP="00855CE2">
            <w:proofErr w:type="spellStart"/>
            <w:r w:rsidRPr="00855CE2">
              <w:rPr>
                <w:b/>
                <w:bCs/>
                <w:lang w:val="ru-RU"/>
              </w:rPr>
              <w:t>Євгенія</w:t>
            </w:r>
            <w:proofErr w:type="spellEnd"/>
            <w:r w:rsidRPr="00855CE2">
              <w:rPr>
                <w:b/>
                <w:bCs/>
                <w:lang w:val="ru-RU"/>
              </w:rPr>
              <w:t xml:space="preserve"> МНИШЕНКО</w:t>
            </w:r>
          </w:p>
        </w:tc>
      </w:tr>
      <w:tr w:rsidR="00855CE2" w:rsidRPr="00855CE2" w14:paraId="3EA3D2AE" w14:textId="77777777">
        <w:tc>
          <w:tcPr>
            <w:tcW w:w="2444" w:type="dxa"/>
            <w:shd w:val="clear" w:color="auto" w:fill="FCFCFC"/>
            <w:tcMar>
              <w:top w:w="0" w:type="dxa"/>
              <w:left w:w="108" w:type="dxa"/>
              <w:bottom w:w="0" w:type="dxa"/>
              <w:right w:w="108" w:type="dxa"/>
            </w:tcMar>
            <w:hideMark/>
          </w:tcPr>
          <w:p w14:paraId="01FD3B33"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6AD4CC78"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00B5199A" w14:textId="77777777" w:rsidR="00855CE2" w:rsidRPr="00855CE2" w:rsidRDefault="00855CE2" w:rsidP="00855CE2">
            <w:r w:rsidRPr="00855CE2">
              <w:rPr>
                <w:b/>
                <w:bCs/>
              </w:rPr>
              <w:t> </w:t>
            </w:r>
          </w:p>
        </w:tc>
      </w:tr>
      <w:tr w:rsidR="00855CE2" w:rsidRPr="00855CE2" w14:paraId="1FB2A22D" w14:textId="77777777">
        <w:tc>
          <w:tcPr>
            <w:tcW w:w="2444" w:type="dxa"/>
            <w:shd w:val="clear" w:color="auto" w:fill="FCFCFC"/>
            <w:tcMar>
              <w:top w:w="0" w:type="dxa"/>
              <w:left w:w="108" w:type="dxa"/>
              <w:bottom w:w="0" w:type="dxa"/>
              <w:right w:w="108" w:type="dxa"/>
            </w:tcMar>
            <w:hideMark/>
          </w:tcPr>
          <w:p w14:paraId="2DD63DB9"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0F0A9F5A"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258FFB91" w14:textId="77777777" w:rsidR="00855CE2" w:rsidRPr="00855CE2" w:rsidRDefault="00855CE2" w:rsidP="00855CE2">
            <w:r w:rsidRPr="00855CE2">
              <w:rPr>
                <w:b/>
                <w:bCs/>
              </w:rPr>
              <w:t> </w:t>
            </w:r>
          </w:p>
        </w:tc>
      </w:tr>
      <w:tr w:rsidR="00855CE2" w:rsidRPr="00855CE2" w14:paraId="7AD9AA55" w14:textId="77777777">
        <w:tc>
          <w:tcPr>
            <w:tcW w:w="2444" w:type="dxa"/>
            <w:shd w:val="clear" w:color="auto" w:fill="FCFCFC"/>
            <w:tcMar>
              <w:top w:w="0" w:type="dxa"/>
              <w:left w:w="108" w:type="dxa"/>
              <w:bottom w:w="0" w:type="dxa"/>
              <w:right w:w="108" w:type="dxa"/>
            </w:tcMar>
            <w:hideMark/>
          </w:tcPr>
          <w:p w14:paraId="23044A2D" w14:textId="77777777" w:rsidR="00855CE2" w:rsidRPr="00855CE2" w:rsidRDefault="00855CE2" w:rsidP="00855CE2">
            <w:r w:rsidRPr="00855CE2">
              <w:rPr>
                <w:b/>
                <w:bCs/>
              </w:rPr>
              <w:t> </w:t>
            </w:r>
          </w:p>
        </w:tc>
        <w:tc>
          <w:tcPr>
            <w:tcW w:w="3544" w:type="dxa"/>
            <w:shd w:val="clear" w:color="auto" w:fill="FCFCFC"/>
            <w:tcMar>
              <w:top w:w="0" w:type="dxa"/>
              <w:left w:w="108" w:type="dxa"/>
              <w:bottom w:w="0" w:type="dxa"/>
              <w:right w:w="108" w:type="dxa"/>
            </w:tcMar>
            <w:hideMark/>
          </w:tcPr>
          <w:p w14:paraId="769E722B" w14:textId="77777777" w:rsidR="00855CE2" w:rsidRPr="00855CE2" w:rsidRDefault="00855CE2" w:rsidP="00855CE2">
            <w:r w:rsidRPr="00855CE2">
              <w:t> </w:t>
            </w:r>
          </w:p>
        </w:tc>
        <w:tc>
          <w:tcPr>
            <w:tcW w:w="3651" w:type="dxa"/>
            <w:shd w:val="clear" w:color="auto" w:fill="FCFCFC"/>
            <w:tcMar>
              <w:top w:w="0" w:type="dxa"/>
              <w:left w:w="108" w:type="dxa"/>
              <w:bottom w:w="0" w:type="dxa"/>
              <w:right w:w="108" w:type="dxa"/>
            </w:tcMar>
            <w:hideMark/>
          </w:tcPr>
          <w:p w14:paraId="378EC2F3" w14:textId="77777777" w:rsidR="00855CE2" w:rsidRPr="00855CE2" w:rsidRDefault="00855CE2" w:rsidP="00855CE2">
            <w:proofErr w:type="spellStart"/>
            <w:r w:rsidRPr="00855CE2">
              <w:rPr>
                <w:b/>
                <w:bCs/>
                <w:lang w:val="ru-RU"/>
              </w:rPr>
              <w:t>Тетяна</w:t>
            </w:r>
            <w:proofErr w:type="spellEnd"/>
            <w:r w:rsidRPr="00855CE2">
              <w:rPr>
                <w:b/>
                <w:bCs/>
                <w:lang w:val="ru-RU"/>
              </w:rPr>
              <w:t xml:space="preserve"> СТЕПАНОВА</w:t>
            </w:r>
          </w:p>
        </w:tc>
      </w:tr>
    </w:tbl>
    <w:p w14:paraId="173CB65A"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CE2"/>
    <w:rsid w:val="00202DCF"/>
    <w:rsid w:val="0078503E"/>
    <w:rsid w:val="007B2E8C"/>
    <w:rsid w:val="00855CE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7D255"/>
  <w15:chartTrackingRefBased/>
  <w15:docId w15:val="{9B036A3C-8D2C-44F7-9020-7B077F8AA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55C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55C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55CE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855CE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855CE2"/>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855CE2"/>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55CE2"/>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55CE2"/>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55CE2"/>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5CE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55CE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55CE2"/>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855CE2"/>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855CE2"/>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855CE2"/>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855CE2"/>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855CE2"/>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855CE2"/>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855C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55CE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55CE2"/>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855CE2"/>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855CE2"/>
    <w:pPr>
      <w:spacing w:before="160"/>
      <w:jc w:val="center"/>
    </w:pPr>
    <w:rPr>
      <w:i/>
      <w:iCs/>
      <w:color w:val="404040" w:themeColor="text1" w:themeTint="BF"/>
    </w:rPr>
  </w:style>
  <w:style w:type="character" w:customStyle="1" w:styleId="a8">
    <w:name w:val="Цитата Знак"/>
    <w:basedOn w:val="a0"/>
    <w:link w:val="a7"/>
    <w:uiPriority w:val="29"/>
    <w:rsid w:val="00855CE2"/>
    <w:rPr>
      <w:i/>
      <w:iCs/>
      <w:color w:val="404040" w:themeColor="text1" w:themeTint="BF"/>
    </w:rPr>
  </w:style>
  <w:style w:type="paragraph" w:styleId="a9">
    <w:name w:val="List Paragraph"/>
    <w:basedOn w:val="a"/>
    <w:uiPriority w:val="34"/>
    <w:qFormat/>
    <w:rsid w:val="00855CE2"/>
    <w:pPr>
      <w:ind w:left="720"/>
      <w:contextualSpacing/>
    </w:pPr>
  </w:style>
  <w:style w:type="character" w:styleId="aa">
    <w:name w:val="Intense Emphasis"/>
    <w:basedOn w:val="a0"/>
    <w:uiPriority w:val="21"/>
    <w:qFormat/>
    <w:rsid w:val="00855CE2"/>
    <w:rPr>
      <w:i/>
      <w:iCs/>
      <w:color w:val="0F4761" w:themeColor="accent1" w:themeShade="BF"/>
    </w:rPr>
  </w:style>
  <w:style w:type="paragraph" w:styleId="ab">
    <w:name w:val="Intense Quote"/>
    <w:basedOn w:val="a"/>
    <w:next w:val="a"/>
    <w:link w:val="ac"/>
    <w:uiPriority w:val="30"/>
    <w:qFormat/>
    <w:rsid w:val="00855C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855CE2"/>
    <w:rPr>
      <w:i/>
      <w:iCs/>
      <w:color w:val="0F4761" w:themeColor="accent1" w:themeShade="BF"/>
    </w:rPr>
  </w:style>
  <w:style w:type="character" w:styleId="ad">
    <w:name w:val="Intense Reference"/>
    <w:basedOn w:val="a0"/>
    <w:uiPriority w:val="32"/>
    <w:qFormat/>
    <w:rsid w:val="00855CE2"/>
    <w:rPr>
      <w:b/>
      <w:bCs/>
      <w:smallCaps/>
      <w:color w:val="0F4761" w:themeColor="accent1" w:themeShade="BF"/>
      <w:spacing w:val="5"/>
    </w:rPr>
  </w:style>
  <w:style w:type="character" w:styleId="ae">
    <w:name w:val="Hyperlink"/>
    <w:basedOn w:val="a0"/>
    <w:uiPriority w:val="99"/>
    <w:unhideWhenUsed/>
    <w:rsid w:val="00855CE2"/>
    <w:rPr>
      <w:color w:val="467886" w:themeColor="hyperlink"/>
      <w:u w:val="single"/>
    </w:rPr>
  </w:style>
  <w:style w:type="character" w:styleId="af">
    <w:name w:val="Unresolved Mention"/>
    <w:basedOn w:val="a0"/>
    <w:uiPriority w:val="99"/>
    <w:semiHidden/>
    <w:unhideWhenUsed/>
    <w:rsid w:val="00855C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an_506/ed_2017_12_19/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22939</Words>
  <Characters>13076</Characters>
  <Application>Microsoft Office Word</Application>
  <DocSecurity>0</DocSecurity>
  <Lines>108</Lines>
  <Paragraphs>71</Paragraphs>
  <ScaleCrop>false</ScaleCrop>
  <Company/>
  <LinksUpToDate>false</LinksUpToDate>
  <CharactersWithSpaces>35944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2025-10-09T09:25:00Z</dcterms:created>
  <dcterms:modified xsi:type="dcterms:W3CDTF">2025-10-09T09:28:00Z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2025-10-09T09:28:32Z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add1e60a-370d-4e90-a7c7-f8d133e54a0a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